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2B9A7E" w14:textId="419EFE7E" w:rsidR="009F5467" w:rsidRPr="001D6AAE" w:rsidRDefault="00C74A9E" w:rsidP="003E2591">
      <w:pPr>
        <w:widowControl w:val="0"/>
        <w:spacing w:before="120" w:after="120"/>
        <w:ind w:left="1080"/>
        <w:jc w:val="both"/>
        <w:rPr>
          <w:rFonts w:ascii="Trebuchet MS" w:hAnsi="Trebuchet MS"/>
          <w:bCs/>
          <w:iCs/>
        </w:rPr>
      </w:pPr>
      <w:bookmarkStart w:id="0" w:name="_GoBack"/>
      <w:bookmarkEnd w:id="0"/>
      <w:r>
        <w:rPr>
          <w:noProof/>
          <w:lang w:eastAsia="ro-RO"/>
        </w:rPr>
        <w:drawing>
          <wp:anchor distT="0" distB="0" distL="0" distR="0" simplePos="0" relativeHeight="251659264" behindDoc="0" locked="0" layoutInCell="1" allowOverlap="1" wp14:anchorId="0B9604F3" wp14:editId="15489FEB">
            <wp:simplePos x="0" y="0"/>
            <wp:positionH relativeFrom="page">
              <wp:posOffset>810260</wp:posOffset>
            </wp:positionH>
            <wp:positionV relativeFrom="paragraph">
              <wp:posOffset>339725</wp:posOffset>
            </wp:positionV>
            <wp:extent cx="5965190" cy="492760"/>
            <wp:effectExtent l="0" t="0" r="0" b="2540"/>
            <wp:wrapTopAndBottom/>
            <wp:docPr id="1" name="image10.jpeg" descr="C:\Users\userhp\Downloads\antet_pnrr_comunicat-pres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image10.jpeg"/>
                    <pic:cNvPicPr/>
                  </pic:nvPicPr>
                  <pic:blipFill>
                    <a:blip r:embed="rId8" cstate="print"/>
                    <a:stretch>
                      <a:fillRect/>
                    </a:stretch>
                  </pic:blipFill>
                  <pic:spPr>
                    <a:xfrm>
                      <a:off x="0" y="0"/>
                      <a:ext cx="5965190" cy="492760"/>
                    </a:xfrm>
                    <a:prstGeom prst="rect">
                      <a:avLst/>
                    </a:prstGeom>
                  </pic:spPr>
                </pic:pic>
              </a:graphicData>
            </a:graphic>
            <wp14:sizeRelH relativeFrom="margin">
              <wp14:pctWidth>0</wp14:pctWidth>
            </wp14:sizeRelH>
          </wp:anchor>
        </w:drawing>
      </w:r>
    </w:p>
    <w:p w14:paraId="03FE9386" w14:textId="3449A820" w:rsidR="00A13F48" w:rsidRPr="001D6AAE" w:rsidRDefault="00A13F48" w:rsidP="003E2591">
      <w:pPr>
        <w:widowControl w:val="0"/>
        <w:spacing w:before="120" w:after="120"/>
        <w:jc w:val="both"/>
        <w:rPr>
          <w:rFonts w:ascii="Trebuchet MS" w:hAnsi="Trebuchet MS"/>
          <w:bCs/>
          <w:iCs/>
        </w:rPr>
      </w:pPr>
    </w:p>
    <w:p w14:paraId="586E2C3B" w14:textId="77777777" w:rsidR="00A13F48" w:rsidRPr="001D6AAE" w:rsidRDefault="00A128A0" w:rsidP="003E2591">
      <w:pPr>
        <w:widowControl w:val="0"/>
        <w:spacing w:before="120" w:after="120"/>
        <w:jc w:val="center"/>
        <w:rPr>
          <w:rFonts w:ascii="Trebuchet MS" w:hAnsi="Trebuchet MS"/>
          <w:bCs/>
          <w:iCs/>
        </w:rPr>
      </w:pPr>
      <w:r w:rsidRPr="001D6AAE">
        <w:rPr>
          <w:rFonts w:ascii="Trebuchet MS" w:hAnsi="Trebuchet MS"/>
          <w:b/>
          <w:iCs/>
        </w:rPr>
        <w:t>GRILA DE EVALUARE ȘI PUNCTAJ</w:t>
      </w:r>
    </w:p>
    <w:tbl>
      <w:tblPr>
        <w:tblStyle w:val="TableGrid"/>
        <w:tblW w:w="5000" w:type="pct"/>
        <w:tblLook w:val="04A0" w:firstRow="1" w:lastRow="0" w:firstColumn="1" w:lastColumn="0" w:noHBand="0" w:noVBand="1"/>
      </w:tblPr>
      <w:tblGrid>
        <w:gridCol w:w="704"/>
        <w:gridCol w:w="5620"/>
        <w:gridCol w:w="3163"/>
      </w:tblGrid>
      <w:tr w:rsidR="00A128A0" w:rsidRPr="00C9683D" w14:paraId="5DC116F6" w14:textId="77777777" w:rsidTr="00A128A0">
        <w:tc>
          <w:tcPr>
            <w:tcW w:w="371" w:type="pct"/>
            <w:vAlign w:val="center"/>
          </w:tcPr>
          <w:p w14:paraId="15A3C840" w14:textId="77777777" w:rsidR="00A128A0" w:rsidRPr="00C9683D" w:rsidRDefault="00A128A0" w:rsidP="003E2591">
            <w:pPr>
              <w:pStyle w:val="ListParagraph"/>
              <w:widowControl w:val="0"/>
              <w:spacing w:before="120" w:after="120"/>
              <w:ind w:left="0"/>
              <w:contextualSpacing w:val="0"/>
              <w:jc w:val="center"/>
              <w:rPr>
                <w:rFonts w:ascii="Trebuchet MS" w:hAnsi="Trebuchet MS"/>
                <w:b/>
                <w:iCs/>
                <w:sz w:val="20"/>
              </w:rPr>
            </w:pPr>
            <w:r w:rsidRPr="00C9683D">
              <w:rPr>
                <w:rFonts w:ascii="Trebuchet MS" w:hAnsi="Trebuchet MS"/>
                <w:b/>
                <w:iCs/>
                <w:sz w:val="20"/>
              </w:rPr>
              <w:t>Nr. Crt.</w:t>
            </w:r>
          </w:p>
        </w:tc>
        <w:tc>
          <w:tcPr>
            <w:tcW w:w="2962" w:type="pct"/>
            <w:vAlign w:val="center"/>
          </w:tcPr>
          <w:p w14:paraId="4745F98B" w14:textId="77777777" w:rsidR="00A128A0" w:rsidRPr="00C9683D" w:rsidRDefault="00A128A0" w:rsidP="003E2591">
            <w:pPr>
              <w:pStyle w:val="ListParagraph"/>
              <w:widowControl w:val="0"/>
              <w:spacing w:before="120" w:after="120"/>
              <w:ind w:left="0"/>
              <w:contextualSpacing w:val="0"/>
              <w:jc w:val="center"/>
              <w:rPr>
                <w:rFonts w:ascii="Trebuchet MS" w:hAnsi="Trebuchet MS"/>
                <w:b/>
                <w:iCs/>
                <w:sz w:val="20"/>
              </w:rPr>
            </w:pPr>
            <w:r w:rsidRPr="00C9683D">
              <w:rPr>
                <w:rFonts w:ascii="Trebuchet MS" w:hAnsi="Trebuchet MS"/>
                <w:b/>
                <w:iCs/>
                <w:sz w:val="20"/>
              </w:rPr>
              <w:t>Criteriu de selecție</w:t>
            </w:r>
          </w:p>
        </w:tc>
        <w:tc>
          <w:tcPr>
            <w:tcW w:w="1667" w:type="pct"/>
            <w:vAlign w:val="center"/>
          </w:tcPr>
          <w:p w14:paraId="62832F79" w14:textId="77777777" w:rsidR="00A128A0" w:rsidRPr="00C9683D" w:rsidRDefault="00A128A0" w:rsidP="003E2591">
            <w:pPr>
              <w:pStyle w:val="ListParagraph"/>
              <w:widowControl w:val="0"/>
              <w:spacing w:before="120" w:after="120"/>
              <w:ind w:left="0"/>
              <w:contextualSpacing w:val="0"/>
              <w:jc w:val="center"/>
              <w:rPr>
                <w:rFonts w:ascii="Trebuchet MS" w:hAnsi="Trebuchet MS"/>
                <w:b/>
                <w:iCs/>
                <w:sz w:val="20"/>
              </w:rPr>
            </w:pPr>
            <w:r w:rsidRPr="00C9683D">
              <w:rPr>
                <w:rFonts w:ascii="Trebuchet MS" w:hAnsi="Trebuchet MS"/>
                <w:b/>
                <w:iCs/>
                <w:sz w:val="20"/>
              </w:rPr>
              <w:t>Punctaj</w:t>
            </w:r>
          </w:p>
        </w:tc>
      </w:tr>
      <w:tr w:rsidR="00A128A0" w:rsidRPr="00C9683D" w14:paraId="2410D8F2" w14:textId="77777777" w:rsidTr="00A128A0">
        <w:tc>
          <w:tcPr>
            <w:tcW w:w="371" w:type="pct"/>
            <w:vAlign w:val="center"/>
          </w:tcPr>
          <w:p w14:paraId="539ACBAF" w14:textId="77777777" w:rsidR="00A128A0" w:rsidRPr="00C9683D" w:rsidRDefault="00A128A0" w:rsidP="003E2591">
            <w:pPr>
              <w:pStyle w:val="ListParagraph"/>
              <w:widowControl w:val="0"/>
              <w:spacing w:before="120" w:after="120"/>
              <w:ind w:left="0"/>
              <w:contextualSpacing w:val="0"/>
              <w:jc w:val="center"/>
              <w:rPr>
                <w:rFonts w:ascii="Trebuchet MS" w:hAnsi="Trebuchet MS"/>
                <w:b/>
                <w:iCs/>
                <w:sz w:val="20"/>
              </w:rPr>
            </w:pPr>
            <w:r w:rsidRPr="00C9683D">
              <w:rPr>
                <w:rFonts w:ascii="Trebuchet MS" w:hAnsi="Trebuchet MS"/>
                <w:b/>
                <w:iCs/>
                <w:sz w:val="20"/>
              </w:rPr>
              <w:t>1</w:t>
            </w:r>
          </w:p>
        </w:tc>
        <w:tc>
          <w:tcPr>
            <w:tcW w:w="2962" w:type="pct"/>
          </w:tcPr>
          <w:p w14:paraId="7484DD20" w14:textId="77777777" w:rsidR="00A128A0" w:rsidRPr="00C9683D" w:rsidRDefault="00A128A0" w:rsidP="003E2591">
            <w:pPr>
              <w:pStyle w:val="ListParagraph"/>
              <w:widowControl w:val="0"/>
              <w:spacing w:before="120" w:after="120"/>
              <w:ind w:left="0"/>
              <w:contextualSpacing w:val="0"/>
              <w:rPr>
                <w:rFonts w:ascii="Trebuchet MS" w:hAnsi="Trebuchet MS"/>
                <w:b/>
                <w:iCs/>
                <w:sz w:val="20"/>
              </w:rPr>
            </w:pPr>
            <w:r w:rsidRPr="00C9683D">
              <w:rPr>
                <w:rFonts w:ascii="Trebuchet MS" w:hAnsi="Trebuchet MS"/>
                <w:b/>
                <w:iCs/>
                <w:sz w:val="20"/>
              </w:rPr>
              <w:t>Obiectul de activitate</w:t>
            </w:r>
          </w:p>
          <w:p w14:paraId="28240BB0" w14:textId="0F88FB24" w:rsidR="00A128A0" w:rsidRPr="00C9683D" w:rsidRDefault="00A128A0" w:rsidP="00033744">
            <w:pPr>
              <w:pStyle w:val="ListParagraph"/>
              <w:widowControl w:val="0"/>
              <w:numPr>
                <w:ilvl w:val="0"/>
                <w:numId w:val="12"/>
              </w:numPr>
              <w:spacing w:before="120" w:after="120"/>
              <w:ind w:left="460" w:hanging="283"/>
              <w:contextualSpacing w:val="0"/>
              <w:jc w:val="both"/>
              <w:rPr>
                <w:rFonts w:ascii="Trebuchet MS" w:hAnsi="Trebuchet MS"/>
                <w:bCs/>
                <w:iCs/>
                <w:sz w:val="20"/>
              </w:rPr>
            </w:pPr>
            <w:r w:rsidRPr="00C9683D">
              <w:rPr>
                <w:rFonts w:ascii="Trebuchet MS" w:hAnsi="Trebuchet MS"/>
                <w:bCs/>
                <w:iCs/>
                <w:sz w:val="20"/>
              </w:rPr>
              <w:t xml:space="preserve">Candidatul desfășoară activitate relevantă într-unul din domeniile vizate de </w:t>
            </w:r>
            <w:r w:rsidR="00FC690C">
              <w:rPr>
                <w:rFonts w:ascii="Trebuchet MS" w:hAnsi="Trebuchet MS"/>
                <w:bCs/>
                <w:iCs/>
                <w:sz w:val="20"/>
              </w:rPr>
              <w:t xml:space="preserve">pilonii / </w:t>
            </w:r>
            <w:r w:rsidR="00A121CC" w:rsidRPr="00C9683D">
              <w:rPr>
                <w:rFonts w:ascii="Trebuchet MS" w:hAnsi="Trebuchet MS" w:cstheme="minorHAnsi"/>
                <w:color w:val="000000"/>
                <w:sz w:val="20"/>
              </w:rPr>
              <w:t>componentele PNRR</w:t>
            </w:r>
            <w:r w:rsidRPr="00C9683D">
              <w:rPr>
                <w:rFonts w:ascii="Trebuchet MS" w:hAnsi="Trebuchet MS"/>
                <w:bCs/>
                <w:iCs/>
                <w:sz w:val="20"/>
              </w:rPr>
              <w:t>, având o vechime de mai mare de 5 ani în domeniul respectiv</w:t>
            </w:r>
          </w:p>
          <w:p w14:paraId="09E12A8B" w14:textId="5FDCA5BC" w:rsidR="00A128A0" w:rsidRPr="00C9683D" w:rsidRDefault="00A128A0" w:rsidP="00033744">
            <w:pPr>
              <w:pStyle w:val="ListParagraph"/>
              <w:widowControl w:val="0"/>
              <w:numPr>
                <w:ilvl w:val="0"/>
                <w:numId w:val="12"/>
              </w:numPr>
              <w:spacing w:before="120" w:after="120"/>
              <w:ind w:left="460" w:hanging="283"/>
              <w:contextualSpacing w:val="0"/>
              <w:jc w:val="both"/>
              <w:rPr>
                <w:rFonts w:ascii="Trebuchet MS" w:hAnsi="Trebuchet MS"/>
                <w:bCs/>
                <w:iCs/>
                <w:sz w:val="20"/>
              </w:rPr>
            </w:pPr>
            <w:r w:rsidRPr="00C9683D">
              <w:rPr>
                <w:rFonts w:ascii="Trebuchet MS" w:hAnsi="Trebuchet MS"/>
                <w:bCs/>
                <w:iCs/>
                <w:sz w:val="20"/>
              </w:rPr>
              <w:t xml:space="preserve">Candidatul desfășoară activitate relevantă într-unul din domeniile vizate </w:t>
            </w:r>
            <w:r w:rsidR="00AB556D">
              <w:rPr>
                <w:rFonts w:ascii="Trebuchet MS" w:hAnsi="Trebuchet MS"/>
                <w:bCs/>
                <w:iCs/>
                <w:sz w:val="20"/>
              </w:rPr>
              <w:t xml:space="preserve">de </w:t>
            </w:r>
            <w:r w:rsidR="00FC690C" w:rsidRPr="00FC690C">
              <w:rPr>
                <w:rFonts w:ascii="Trebuchet MS" w:hAnsi="Trebuchet MS" w:cstheme="minorHAnsi"/>
                <w:bCs/>
                <w:iCs/>
                <w:color w:val="000000"/>
                <w:sz w:val="20"/>
              </w:rPr>
              <w:t xml:space="preserve">pilonii / </w:t>
            </w:r>
            <w:r w:rsidR="00FC690C" w:rsidRPr="00FC690C">
              <w:rPr>
                <w:rFonts w:ascii="Trebuchet MS" w:hAnsi="Trebuchet MS" w:cstheme="minorHAnsi"/>
                <w:color w:val="000000"/>
                <w:sz w:val="20"/>
              </w:rPr>
              <w:t>componentele</w:t>
            </w:r>
            <w:r w:rsidR="00A121CC" w:rsidRPr="00C9683D">
              <w:rPr>
                <w:rFonts w:ascii="Trebuchet MS" w:hAnsi="Trebuchet MS" w:cstheme="minorHAnsi"/>
                <w:color w:val="000000"/>
                <w:sz w:val="20"/>
              </w:rPr>
              <w:t xml:space="preserve"> PNRR</w:t>
            </w:r>
            <w:r w:rsidRPr="00C9683D">
              <w:rPr>
                <w:rFonts w:ascii="Trebuchet MS" w:hAnsi="Trebuchet MS"/>
                <w:bCs/>
                <w:iCs/>
                <w:sz w:val="20"/>
              </w:rPr>
              <w:t>, având o vechime de 3-5 ani în domeniul respectiv</w:t>
            </w:r>
          </w:p>
          <w:p w14:paraId="1E29D48A" w14:textId="664268F9" w:rsidR="00A128A0" w:rsidRPr="00C9683D" w:rsidRDefault="00A128A0" w:rsidP="00033744">
            <w:pPr>
              <w:pStyle w:val="ListParagraph"/>
              <w:widowControl w:val="0"/>
              <w:numPr>
                <w:ilvl w:val="0"/>
                <w:numId w:val="12"/>
              </w:numPr>
              <w:spacing w:before="120" w:after="120"/>
              <w:ind w:left="460" w:hanging="283"/>
              <w:contextualSpacing w:val="0"/>
              <w:jc w:val="both"/>
              <w:rPr>
                <w:rFonts w:ascii="Trebuchet MS" w:hAnsi="Trebuchet MS"/>
                <w:bCs/>
                <w:iCs/>
                <w:sz w:val="20"/>
              </w:rPr>
            </w:pPr>
            <w:r w:rsidRPr="00C9683D">
              <w:rPr>
                <w:rFonts w:ascii="Trebuchet MS" w:hAnsi="Trebuchet MS"/>
                <w:bCs/>
                <w:iCs/>
                <w:sz w:val="20"/>
              </w:rPr>
              <w:t xml:space="preserve">Candidatul desfășoară activitate relevantă într-unul din domeniile vizate de </w:t>
            </w:r>
            <w:r w:rsidR="00FC690C">
              <w:rPr>
                <w:rFonts w:ascii="Trebuchet MS" w:hAnsi="Trebuchet MS"/>
                <w:bCs/>
                <w:iCs/>
                <w:sz w:val="20"/>
              </w:rPr>
              <w:t xml:space="preserve">pilonii / </w:t>
            </w:r>
            <w:r w:rsidR="00FC690C" w:rsidRPr="00C9683D">
              <w:rPr>
                <w:rFonts w:ascii="Trebuchet MS" w:hAnsi="Trebuchet MS" w:cstheme="minorHAnsi"/>
                <w:color w:val="000000"/>
                <w:sz w:val="20"/>
              </w:rPr>
              <w:t>componentele</w:t>
            </w:r>
            <w:r w:rsidR="009F6D51" w:rsidRPr="00C9683D">
              <w:rPr>
                <w:rFonts w:ascii="Trebuchet MS" w:hAnsi="Trebuchet MS" w:cstheme="minorHAnsi"/>
                <w:color w:val="000000"/>
                <w:sz w:val="20"/>
              </w:rPr>
              <w:t xml:space="preserve"> PNRR</w:t>
            </w:r>
            <w:r w:rsidRPr="00C9683D">
              <w:rPr>
                <w:rFonts w:ascii="Trebuchet MS" w:hAnsi="Trebuchet MS"/>
                <w:bCs/>
                <w:iCs/>
                <w:sz w:val="20"/>
              </w:rPr>
              <w:t>, având o vechime de 1-3 ani în domeniul respectiv</w:t>
            </w:r>
          </w:p>
          <w:p w14:paraId="45CB74E5" w14:textId="6959E32D" w:rsidR="00A128A0" w:rsidRPr="00C9683D" w:rsidRDefault="00A128A0" w:rsidP="00033744">
            <w:pPr>
              <w:pStyle w:val="ListParagraph"/>
              <w:widowControl w:val="0"/>
              <w:numPr>
                <w:ilvl w:val="0"/>
                <w:numId w:val="12"/>
              </w:numPr>
              <w:spacing w:before="120" w:after="120"/>
              <w:ind w:left="460" w:hanging="283"/>
              <w:contextualSpacing w:val="0"/>
              <w:jc w:val="both"/>
              <w:rPr>
                <w:rFonts w:ascii="Trebuchet MS" w:hAnsi="Trebuchet MS"/>
                <w:bCs/>
                <w:iCs/>
                <w:sz w:val="20"/>
              </w:rPr>
            </w:pPr>
            <w:r w:rsidRPr="00C9683D">
              <w:rPr>
                <w:rFonts w:ascii="Trebuchet MS" w:hAnsi="Trebuchet MS"/>
                <w:bCs/>
                <w:iCs/>
                <w:sz w:val="20"/>
              </w:rPr>
              <w:t xml:space="preserve">Candidatul nu a desfășurat activitate relevantă într-unul din domeniile vizate de </w:t>
            </w:r>
            <w:r w:rsidR="00FC690C">
              <w:rPr>
                <w:rFonts w:ascii="Trebuchet MS" w:hAnsi="Trebuchet MS"/>
                <w:bCs/>
                <w:iCs/>
                <w:sz w:val="20"/>
              </w:rPr>
              <w:t xml:space="preserve">pilonii / </w:t>
            </w:r>
            <w:r w:rsidR="00FC690C" w:rsidRPr="00C9683D">
              <w:rPr>
                <w:rFonts w:ascii="Trebuchet MS" w:hAnsi="Trebuchet MS" w:cstheme="minorHAnsi"/>
                <w:color w:val="000000"/>
                <w:sz w:val="20"/>
              </w:rPr>
              <w:t>componentele</w:t>
            </w:r>
            <w:r w:rsidR="009F6D51" w:rsidRPr="00C9683D">
              <w:rPr>
                <w:rFonts w:ascii="Trebuchet MS" w:hAnsi="Trebuchet MS" w:cstheme="minorHAnsi"/>
                <w:color w:val="000000"/>
                <w:sz w:val="20"/>
              </w:rPr>
              <w:t xml:space="preserve"> PNRR</w:t>
            </w:r>
          </w:p>
        </w:tc>
        <w:tc>
          <w:tcPr>
            <w:tcW w:w="1667" w:type="pct"/>
          </w:tcPr>
          <w:p w14:paraId="295048F7" w14:textId="77777777" w:rsidR="00A128A0" w:rsidRPr="00C9683D" w:rsidRDefault="00A128A0" w:rsidP="003E2591">
            <w:pPr>
              <w:pStyle w:val="ListParagraph"/>
              <w:widowControl w:val="0"/>
              <w:spacing w:before="120" w:after="120"/>
              <w:ind w:left="0"/>
              <w:contextualSpacing w:val="0"/>
              <w:jc w:val="center"/>
              <w:rPr>
                <w:rFonts w:ascii="Trebuchet MS" w:hAnsi="Trebuchet MS"/>
                <w:b/>
                <w:iCs/>
                <w:sz w:val="20"/>
              </w:rPr>
            </w:pPr>
            <w:r w:rsidRPr="00C9683D">
              <w:rPr>
                <w:rFonts w:ascii="Trebuchet MS" w:hAnsi="Trebuchet MS"/>
                <w:b/>
                <w:iCs/>
                <w:sz w:val="20"/>
              </w:rPr>
              <w:t>TOTAL: 10</w:t>
            </w:r>
          </w:p>
          <w:p w14:paraId="080BE20F" w14:textId="77777777" w:rsidR="00A128A0" w:rsidRPr="00C9683D" w:rsidRDefault="00A128A0" w:rsidP="003E2591">
            <w:pPr>
              <w:pStyle w:val="ListParagraph"/>
              <w:widowControl w:val="0"/>
              <w:spacing w:before="120" w:after="120"/>
              <w:ind w:left="0"/>
              <w:contextualSpacing w:val="0"/>
              <w:jc w:val="center"/>
              <w:rPr>
                <w:rFonts w:ascii="Trebuchet MS" w:hAnsi="Trebuchet MS"/>
                <w:b/>
                <w:iCs/>
                <w:sz w:val="20"/>
              </w:rPr>
            </w:pPr>
          </w:p>
          <w:p w14:paraId="4AEC0103" w14:textId="77777777" w:rsidR="00A128A0" w:rsidRPr="00C9683D" w:rsidRDefault="00A128A0" w:rsidP="003E2591">
            <w:pPr>
              <w:pStyle w:val="ListParagraph"/>
              <w:widowControl w:val="0"/>
              <w:spacing w:before="120" w:after="120"/>
              <w:ind w:left="0"/>
              <w:contextualSpacing w:val="0"/>
              <w:jc w:val="center"/>
              <w:rPr>
                <w:rFonts w:ascii="Trebuchet MS" w:hAnsi="Trebuchet MS"/>
                <w:bCs/>
                <w:iCs/>
                <w:sz w:val="20"/>
              </w:rPr>
            </w:pPr>
            <w:r w:rsidRPr="00C9683D">
              <w:rPr>
                <w:rFonts w:ascii="Trebuchet MS" w:hAnsi="Trebuchet MS"/>
                <w:bCs/>
                <w:iCs/>
                <w:sz w:val="20"/>
              </w:rPr>
              <w:t>10</w:t>
            </w:r>
          </w:p>
          <w:p w14:paraId="5AEFA655" w14:textId="77777777" w:rsidR="00A128A0" w:rsidRPr="00C9683D" w:rsidRDefault="00A128A0" w:rsidP="00033744">
            <w:pPr>
              <w:pStyle w:val="ListParagraph"/>
              <w:widowControl w:val="0"/>
              <w:spacing w:before="120" w:after="120"/>
              <w:ind w:left="0"/>
              <w:contextualSpacing w:val="0"/>
              <w:rPr>
                <w:rFonts w:ascii="Trebuchet MS" w:hAnsi="Trebuchet MS"/>
                <w:b/>
                <w:iCs/>
                <w:sz w:val="20"/>
              </w:rPr>
            </w:pPr>
          </w:p>
          <w:p w14:paraId="36CCE757" w14:textId="77777777" w:rsidR="00A128A0" w:rsidRPr="00C9683D" w:rsidRDefault="00A128A0" w:rsidP="003E2591">
            <w:pPr>
              <w:pStyle w:val="ListParagraph"/>
              <w:widowControl w:val="0"/>
              <w:spacing w:before="120" w:after="120"/>
              <w:ind w:left="0"/>
              <w:contextualSpacing w:val="0"/>
              <w:jc w:val="center"/>
              <w:rPr>
                <w:rFonts w:ascii="Trebuchet MS" w:hAnsi="Trebuchet MS"/>
                <w:bCs/>
                <w:iCs/>
                <w:sz w:val="20"/>
              </w:rPr>
            </w:pPr>
            <w:r w:rsidRPr="00C9683D">
              <w:rPr>
                <w:rFonts w:ascii="Trebuchet MS" w:hAnsi="Trebuchet MS"/>
                <w:bCs/>
                <w:iCs/>
                <w:sz w:val="20"/>
              </w:rPr>
              <w:t>6</w:t>
            </w:r>
          </w:p>
          <w:p w14:paraId="6DD3D3FD" w14:textId="77777777" w:rsidR="00A128A0" w:rsidRPr="00C9683D" w:rsidRDefault="00A128A0" w:rsidP="00033744">
            <w:pPr>
              <w:pStyle w:val="ListParagraph"/>
              <w:widowControl w:val="0"/>
              <w:spacing w:before="120" w:after="120"/>
              <w:ind w:left="0"/>
              <w:contextualSpacing w:val="0"/>
              <w:rPr>
                <w:rFonts w:ascii="Trebuchet MS" w:hAnsi="Trebuchet MS"/>
                <w:bCs/>
                <w:iCs/>
                <w:sz w:val="20"/>
              </w:rPr>
            </w:pPr>
          </w:p>
          <w:p w14:paraId="72787383" w14:textId="77777777" w:rsidR="00A128A0" w:rsidRPr="00C9683D" w:rsidRDefault="00A128A0" w:rsidP="003E2591">
            <w:pPr>
              <w:pStyle w:val="ListParagraph"/>
              <w:widowControl w:val="0"/>
              <w:spacing w:before="120" w:after="120"/>
              <w:ind w:left="0"/>
              <w:contextualSpacing w:val="0"/>
              <w:jc w:val="center"/>
              <w:rPr>
                <w:rFonts w:ascii="Trebuchet MS" w:hAnsi="Trebuchet MS"/>
                <w:bCs/>
                <w:iCs/>
                <w:sz w:val="20"/>
              </w:rPr>
            </w:pPr>
            <w:r w:rsidRPr="00C9683D">
              <w:rPr>
                <w:rFonts w:ascii="Trebuchet MS" w:hAnsi="Trebuchet MS"/>
                <w:bCs/>
                <w:iCs/>
                <w:sz w:val="20"/>
              </w:rPr>
              <w:t>3</w:t>
            </w:r>
          </w:p>
          <w:p w14:paraId="11F46A4B" w14:textId="77777777" w:rsidR="00A128A0" w:rsidRPr="00C9683D" w:rsidRDefault="00A128A0" w:rsidP="003E2591">
            <w:pPr>
              <w:pStyle w:val="ListParagraph"/>
              <w:widowControl w:val="0"/>
              <w:spacing w:before="120" w:after="120"/>
              <w:ind w:left="0"/>
              <w:contextualSpacing w:val="0"/>
              <w:jc w:val="center"/>
              <w:rPr>
                <w:rFonts w:ascii="Trebuchet MS" w:hAnsi="Trebuchet MS"/>
                <w:b/>
                <w:iCs/>
                <w:sz w:val="20"/>
              </w:rPr>
            </w:pPr>
          </w:p>
          <w:p w14:paraId="689E82E7" w14:textId="77777777" w:rsidR="00A128A0" w:rsidRPr="00C9683D" w:rsidRDefault="00A128A0" w:rsidP="003E2591">
            <w:pPr>
              <w:pStyle w:val="ListParagraph"/>
              <w:widowControl w:val="0"/>
              <w:spacing w:before="120" w:after="120"/>
              <w:ind w:left="0"/>
              <w:contextualSpacing w:val="0"/>
              <w:jc w:val="center"/>
              <w:rPr>
                <w:rFonts w:ascii="Trebuchet MS" w:hAnsi="Trebuchet MS"/>
                <w:bCs/>
                <w:iCs/>
                <w:sz w:val="20"/>
              </w:rPr>
            </w:pPr>
            <w:r w:rsidRPr="00C9683D">
              <w:rPr>
                <w:rFonts w:ascii="Trebuchet MS" w:hAnsi="Trebuchet MS"/>
                <w:bCs/>
                <w:iCs/>
                <w:sz w:val="20"/>
              </w:rPr>
              <w:t>0</w:t>
            </w:r>
          </w:p>
        </w:tc>
      </w:tr>
      <w:tr w:rsidR="00217A5E" w:rsidRPr="00C9683D" w14:paraId="675BA300" w14:textId="77777777" w:rsidTr="004B7815">
        <w:tc>
          <w:tcPr>
            <w:tcW w:w="371" w:type="pct"/>
            <w:shd w:val="clear" w:color="auto" w:fill="auto"/>
            <w:vAlign w:val="center"/>
          </w:tcPr>
          <w:p w14:paraId="355F8D83" w14:textId="77777777" w:rsidR="00217A5E" w:rsidRPr="00C9683D" w:rsidRDefault="00217A5E" w:rsidP="003E2591">
            <w:pPr>
              <w:pStyle w:val="ListParagraph"/>
              <w:widowControl w:val="0"/>
              <w:spacing w:before="120" w:after="120"/>
              <w:ind w:left="0"/>
              <w:contextualSpacing w:val="0"/>
              <w:jc w:val="center"/>
              <w:rPr>
                <w:rFonts w:ascii="Trebuchet MS" w:hAnsi="Trebuchet MS"/>
                <w:b/>
                <w:iCs/>
                <w:sz w:val="20"/>
              </w:rPr>
            </w:pPr>
            <w:r w:rsidRPr="00C9683D">
              <w:rPr>
                <w:rFonts w:ascii="Trebuchet MS" w:hAnsi="Trebuchet MS"/>
                <w:b/>
                <w:iCs/>
                <w:sz w:val="20"/>
              </w:rPr>
              <w:t>2</w:t>
            </w:r>
          </w:p>
        </w:tc>
        <w:tc>
          <w:tcPr>
            <w:tcW w:w="2962" w:type="pct"/>
            <w:shd w:val="clear" w:color="auto" w:fill="auto"/>
          </w:tcPr>
          <w:p w14:paraId="2DC4AD03" w14:textId="77777777" w:rsidR="00217A5E" w:rsidRPr="00C9683D" w:rsidRDefault="00217A5E" w:rsidP="003E2591">
            <w:pPr>
              <w:widowControl w:val="0"/>
              <w:spacing w:before="120" w:after="120"/>
              <w:rPr>
                <w:rFonts w:ascii="Trebuchet MS" w:hAnsi="Trebuchet MS"/>
                <w:bCs/>
                <w:iCs/>
                <w:sz w:val="20"/>
              </w:rPr>
            </w:pPr>
            <w:r w:rsidRPr="00C9683D">
              <w:rPr>
                <w:rFonts w:ascii="Trebuchet MS" w:hAnsi="Trebuchet MS"/>
                <w:b/>
                <w:bCs/>
                <w:iCs/>
                <w:sz w:val="20"/>
              </w:rPr>
              <w:t>Acțiuni bazate pe principiile Pilonul european al drepturilor sociale</w:t>
            </w:r>
          </w:p>
          <w:p w14:paraId="6D2E1E6F" w14:textId="77777777" w:rsidR="00217A5E" w:rsidRPr="00C9683D" w:rsidRDefault="00217A5E" w:rsidP="00033744">
            <w:pPr>
              <w:pStyle w:val="ListParagraph"/>
              <w:numPr>
                <w:ilvl w:val="0"/>
                <w:numId w:val="19"/>
              </w:numPr>
              <w:spacing w:after="120"/>
              <w:ind w:left="601" w:hanging="425"/>
              <w:contextualSpacing w:val="0"/>
              <w:jc w:val="both"/>
              <w:rPr>
                <w:rFonts w:ascii="Trebuchet MS" w:hAnsi="Trebuchet MS"/>
                <w:bCs/>
                <w:iCs/>
                <w:sz w:val="20"/>
              </w:rPr>
            </w:pPr>
            <w:r w:rsidRPr="00C9683D">
              <w:rPr>
                <w:rFonts w:ascii="Trebuchet MS" w:hAnsi="Trebuchet MS"/>
                <w:bCs/>
                <w:iCs/>
                <w:sz w:val="20"/>
              </w:rPr>
              <w:t>Candidatul poate dovedi faptul că a adus contribuții relevante în oricare dintre domeniile corelate cu principiile Pilonul</w:t>
            </w:r>
            <w:r w:rsidR="00AB556D">
              <w:rPr>
                <w:rFonts w:ascii="Trebuchet MS" w:hAnsi="Trebuchet MS"/>
                <w:bCs/>
                <w:iCs/>
                <w:sz w:val="20"/>
              </w:rPr>
              <w:t>ui</w:t>
            </w:r>
            <w:r w:rsidRPr="00C9683D">
              <w:rPr>
                <w:rFonts w:ascii="Trebuchet MS" w:hAnsi="Trebuchet MS"/>
                <w:bCs/>
                <w:iCs/>
                <w:sz w:val="20"/>
              </w:rPr>
              <w:t xml:space="preserve"> european al drepturilor sociale</w:t>
            </w:r>
          </w:p>
          <w:p w14:paraId="1D527A11" w14:textId="77777777" w:rsidR="00217A5E" w:rsidRPr="00C9683D" w:rsidRDefault="00217A5E" w:rsidP="00033744">
            <w:pPr>
              <w:pStyle w:val="ListParagraph"/>
              <w:numPr>
                <w:ilvl w:val="0"/>
                <w:numId w:val="19"/>
              </w:numPr>
              <w:spacing w:after="120"/>
              <w:ind w:left="601"/>
              <w:contextualSpacing w:val="0"/>
              <w:jc w:val="both"/>
              <w:rPr>
                <w:rFonts w:ascii="Trebuchet MS" w:hAnsi="Trebuchet MS"/>
                <w:b/>
                <w:iCs/>
                <w:sz w:val="20"/>
              </w:rPr>
            </w:pPr>
            <w:r w:rsidRPr="00C9683D">
              <w:rPr>
                <w:rFonts w:ascii="Trebuchet MS" w:hAnsi="Trebuchet MS"/>
                <w:bCs/>
                <w:iCs/>
                <w:sz w:val="20"/>
              </w:rPr>
              <w:t>Candidatul nu poate dovedi faptul că a adus contribuții relevante în oricare dintre domeniile corelate cu principiile Pilonul</w:t>
            </w:r>
            <w:r w:rsidR="00AB556D">
              <w:rPr>
                <w:rFonts w:ascii="Trebuchet MS" w:hAnsi="Trebuchet MS"/>
                <w:bCs/>
                <w:iCs/>
                <w:sz w:val="20"/>
              </w:rPr>
              <w:t>ui</w:t>
            </w:r>
            <w:r w:rsidRPr="00C9683D">
              <w:rPr>
                <w:rFonts w:ascii="Trebuchet MS" w:hAnsi="Trebuchet MS"/>
                <w:bCs/>
                <w:iCs/>
                <w:sz w:val="20"/>
              </w:rPr>
              <w:t xml:space="preserve"> european al drepturilor sociale</w:t>
            </w:r>
          </w:p>
          <w:p w14:paraId="0021ADD4" w14:textId="77777777" w:rsidR="00217A5E" w:rsidRPr="00C9683D" w:rsidRDefault="00217A5E" w:rsidP="00033744">
            <w:pPr>
              <w:spacing w:after="120"/>
              <w:jc w:val="both"/>
              <w:rPr>
                <w:rFonts w:ascii="Trebuchet MS" w:hAnsi="Trebuchet MS"/>
                <w:i/>
                <w:iCs/>
                <w:sz w:val="20"/>
              </w:rPr>
            </w:pPr>
            <w:r w:rsidRPr="00C9683D">
              <w:rPr>
                <w:rFonts w:ascii="Trebuchet MS" w:hAnsi="Trebuchet MS"/>
                <w:i/>
                <w:iCs/>
                <w:sz w:val="20"/>
              </w:rPr>
              <w:t>Cele 20 de principii ale Pilonului european al drepturilor sociale sunt:</w:t>
            </w:r>
          </w:p>
          <w:p w14:paraId="271654B7" w14:textId="77777777" w:rsidR="00217A5E" w:rsidRPr="00C9683D" w:rsidRDefault="00217A5E" w:rsidP="003E2591">
            <w:pPr>
              <w:pStyle w:val="ListParagraph"/>
              <w:numPr>
                <w:ilvl w:val="0"/>
                <w:numId w:val="20"/>
              </w:numPr>
              <w:spacing w:after="120" w:line="256" w:lineRule="auto"/>
              <w:contextualSpacing w:val="0"/>
              <w:rPr>
                <w:rFonts w:ascii="Trebuchet MS" w:hAnsi="Trebuchet MS"/>
                <w:i/>
                <w:sz w:val="20"/>
              </w:rPr>
            </w:pPr>
            <w:r w:rsidRPr="00C9683D">
              <w:rPr>
                <w:rFonts w:ascii="Trebuchet MS" w:hAnsi="Trebuchet MS"/>
                <w:i/>
                <w:sz w:val="20"/>
              </w:rPr>
              <w:t>Educație, formare profesională și învățare pe tot parcursul vieții</w:t>
            </w:r>
          </w:p>
          <w:p w14:paraId="1EBCBAE3" w14:textId="77777777" w:rsidR="00217A5E" w:rsidRPr="00C9683D" w:rsidRDefault="00217A5E" w:rsidP="003E2591">
            <w:pPr>
              <w:pStyle w:val="ListParagraph"/>
              <w:numPr>
                <w:ilvl w:val="0"/>
                <w:numId w:val="20"/>
              </w:numPr>
              <w:spacing w:after="120" w:line="256" w:lineRule="auto"/>
              <w:contextualSpacing w:val="0"/>
              <w:rPr>
                <w:rFonts w:ascii="Trebuchet MS" w:hAnsi="Trebuchet MS"/>
                <w:i/>
                <w:sz w:val="20"/>
              </w:rPr>
            </w:pPr>
            <w:r w:rsidRPr="00C9683D">
              <w:rPr>
                <w:rFonts w:ascii="Trebuchet MS" w:hAnsi="Trebuchet MS"/>
                <w:i/>
                <w:sz w:val="20"/>
              </w:rPr>
              <w:t>Egalitatea de gen</w:t>
            </w:r>
          </w:p>
          <w:p w14:paraId="495A667D" w14:textId="77777777" w:rsidR="00217A5E" w:rsidRPr="00C9683D" w:rsidRDefault="00217A5E" w:rsidP="003E2591">
            <w:pPr>
              <w:pStyle w:val="ListParagraph"/>
              <w:numPr>
                <w:ilvl w:val="0"/>
                <w:numId w:val="20"/>
              </w:numPr>
              <w:spacing w:after="120" w:line="256" w:lineRule="auto"/>
              <w:contextualSpacing w:val="0"/>
              <w:rPr>
                <w:rFonts w:ascii="Trebuchet MS" w:hAnsi="Trebuchet MS"/>
                <w:i/>
                <w:sz w:val="20"/>
              </w:rPr>
            </w:pPr>
            <w:r w:rsidRPr="00C9683D">
              <w:rPr>
                <w:rFonts w:ascii="Trebuchet MS" w:hAnsi="Trebuchet MS"/>
                <w:i/>
                <w:sz w:val="20"/>
              </w:rPr>
              <w:t>Egalitatea de șanse</w:t>
            </w:r>
          </w:p>
          <w:p w14:paraId="2C1AA2F3" w14:textId="77777777" w:rsidR="00217A5E" w:rsidRPr="00C9683D" w:rsidRDefault="00217A5E" w:rsidP="003E2591">
            <w:pPr>
              <w:pStyle w:val="ListParagraph"/>
              <w:numPr>
                <w:ilvl w:val="0"/>
                <w:numId w:val="20"/>
              </w:numPr>
              <w:spacing w:after="120" w:line="256" w:lineRule="auto"/>
              <w:contextualSpacing w:val="0"/>
              <w:rPr>
                <w:rFonts w:ascii="Trebuchet MS" w:hAnsi="Trebuchet MS"/>
                <w:i/>
                <w:sz w:val="20"/>
              </w:rPr>
            </w:pPr>
            <w:r w:rsidRPr="00C9683D">
              <w:rPr>
                <w:rFonts w:ascii="Trebuchet MS" w:hAnsi="Trebuchet MS"/>
                <w:i/>
                <w:sz w:val="20"/>
              </w:rPr>
              <w:t>Sprijin activ pentru ocuparea forței de muncă</w:t>
            </w:r>
          </w:p>
          <w:p w14:paraId="14EA2071" w14:textId="77777777" w:rsidR="00217A5E" w:rsidRPr="00C9683D" w:rsidRDefault="00217A5E" w:rsidP="003E2591">
            <w:pPr>
              <w:pStyle w:val="ListParagraph"/>
              <w:numPr>
                <w:ilvl w:val="0"/>
                <w:numId w:val="20"/>
              </w:numPr>
              <w:spacing w:after="120" w:line="256" w:lineRule="auto"/>
              <w:contextualSpacing w:val="0"/>
              <w:rPr>
                <w:rFonts w:ascii="Trebuchet MS" w:hAnsi="Trebuchet MS"/>
                <w:i/>
                <w:sz w:val="20"/>
              </w:rPr>
            </w:pPr>
            <w:r w:rsidRPr="00C9683D">
              <w:rPr>
                <w:rFonts w:ascii="Trebuchet MS" w:hAnsi="Trebuchet MS"/>
                <w:i/>
                <w:sz w:val="20"/>
              </w:rPr>
              <w:t>Locuri de muncă sigure și adaptabile</w:t>
            </w:r>
          </w:p>
          <w:p w14:paraId="74EB528F" w14:textId="77777777" w:rsidR="00217A5E" w:rsidRPr="00C9683D" w:rsidRDefault="00217A5E" w:rsidP="003E2591">
            <w:pPr>
              <w:pStyle w:val="ListParagraph"/>
              <w:numPr>
                <w:ilvl w:val="0"/>
                <w:numId w:val="20"/>
              </w:numPr>
              <w:spacing w:after="120" w:line="256" w:lineRule="auto"/>
              <w:contextualSpacing w:val="0"/>
              <w:rPr>
                <w:rFonts w:ascii="Trebuchet MS" w:hAnsi="Trebuchet MS"/>
                <w:i/>
                <w:sz w:val="20"/>
              </w:rPr>
            </w:pPr>
            <w:r w:rsidRPr="00C9683D">
              <w:rPr>
                <w:rFonts w:ascii="Trebuchet MS" w:hAnsi="Trebuchet MS"/>
                <w:i/>
                <w:sz w:val="20"/>
              </w:rPr>
              <w:t>Salarii</w:t>
            </w:r>
          </w:p>
          <w:p w14:paraId="02CB2B0B" w14:textId="77777777" w:rsidR="00217A5E" w:rsidRPr="00C9683D" w:rsidRDefault="00217A5E" w:rsidP="003E2591">
            <w:pPr>
              <w:pStyle w:val="ListParagraph"/>
              <w:numPr>
                <w:ilvl w:val="0"/>
                <w:numId w:val="20"/>
              </w:numPr>
              <w:spacing w:after="120" w:line="256" w:lineRule="auto"/>
              <w:contextualSpacing w:val="0"/>
              <w:rPr>
                <w:rFonts w:ascii="Trebuchet MS" w:hAnsi="Trebuchet MS"/>
                <w:i/>
                <w:sz w:val="20"/>
              </w:rPr>
            </w:pPr>
            <w:r w:rsidRPr="00C9683D">
              <w:rPr>
                <w:rFonts w:ascii="Trebuchet MS" w:hAnsi="Trebuchet MS"/>
                <w:i/>
                <w:sz w:val="20"/>
              </w:rPr>
              <w:t>Informații despre condițiile de angajare și protecția în caz de concediere</w:t>
            </w:r>
          </w:p>
          <w:p w14:paraId="473EF879" w14:textId="77777777" w:rsidR="00217A5E" w:rsidRPr="00C9683D" w:rsidRDefault="00217A5E" w:rsidP="003E2591">
            <w:pPr>
              <w:pStyle w:val="ListParagraph"/>
              <w:numPr>
                <w:ilvl w:val="0"/>
                <w:numId w:val="20"/>
              </w:numPr>
              <w:spacing w:after="120" w:line="256" w:lineRule="auto"/>
              <w:contextualSpacing w:val="0"/>
              <w:rPr>
                <w:rFonts w:ascii="Trebuchet MS" w:hAnsi="Trebuchet MS"/>
                <w:i/>
                <w:sz w:val="20"/>
              </w:rPr>
            </w:pPr>
            <w:r w:rsidRPr="00C9683D">
              <w:rPr>
                <w:rFonts w:ascii="Trebuchet MS" w:hAnsi="Trebuchet MS"/>
                <w:i/>
                <w:sz w:val="20"/>
              </w:rPr>
              <w:t>Dialogul social și participarea lucrătorilor</w:t>
            </w:r>
          </w:p>
          <w:p w14:paraId="55CF0BA1" w14:textId="77777777" w:rsidR="00217A5E" w:rsidRPr="00C9683D" w:rsidRDefault="00217A5E" w:rsidP="003E2591">
            <w:pPr>
              <w:pStyle w:val="ListParagraph"/>
              <w:numPr>
                <w:ilvl w:val="0"/>
                <w:numId w:val="20"/>
              </w:numPr>
              <w:spacing w:after="120" w:line="256" w:lineRule="auto"/>
              <w:contextualSpacing w:val="0"/>
              <w:rPr>
                <w:rFonts w:ascii="Trebuchet MS" w:hAnsi="Trebuchet MS"/>
                <w:i/>
                <w:sz w:val="20"/>
              </w:rPr>
            </w:pPr>
            <w:r w:rsidRPr="00C9683D">
              <w:rPr>
                <w:rFonts w:ascii="Trebuchet MS" w:hAnsi="Trebuchet MS"/>
                <w:i/>
                <w:sz w:val="20"/>
              </w:rPr>
              <w:t xml:space="preserve">Echilibrul dintre viața profesională și cea personală </w:t>
            </w:r>
          </w:p>
          <w:p w14:paraId="02FE0FE3" w14:textId="77777777" w:rsidR="00217A5E" w:rsidRPr="00C9683D" w:rsidRDefault="00217A5E" w:rsidP="003E2591">
            <w:pPr>
              <w:pStyle w:val="ListParagraph"/>
              <w:numPr>
                <w:ilvl w:val="0"/>
                <w:numId w:val="20"/>
              </w:numPr>
              <w:spacing w:after="120" w:line="256" w:lineRule="auto"/>
              <w:contextualSpacing w:val="0"/>
              <w:rPr>
                <w:rFonts w:ascii="Trebuchet MS" w:hAnsi="Trebuchet MS"/>
                <w:i/>
                <w:sz w:val="20"/>
              </w:rPr>
            </w:pPr>
            <w:r w:rsidRPr="00C9683D">
              <w:rPr>
                <w:rFonts w:ascii="Trebuchet MS" w:hAnsi="Trebuchet MS"/>
                <w:i/>
                <w:sz w:val="20"/>
              </w:rPr>
              <w:t>Un mediu de lucru sănătos, sigur și adaptat și protecția datelor</w:t>
            </w:r>
          </w:p>
          <w:p w14:paraId="67B41642" w14:textId="77777777" w:rsidR="00217A5E" w:rsidRPr="00C9683D" w:rsidRDefault="00217A5E" w:rsidP="003E2591">
            <w:pPr>
              <w:pStyle w:val="ListParagraph"/>
              <w:numPr>
                <w:ilvl w:val="0"/>
                <w:numId w:val="20"/>
              </w:numPr>
              <w:spacing w:after="120" w:line="256" w:lineRule="auto"/>
              <w:contextualSpacing w:val="0"/>
              <w:rPr>
                <w:rFonts w:ascii="Trebuchet MS" w:hAnsi="Trebuchet MS"/>
                <w:i/>
                <w:sz w:val="20"/>
              </w:rPr>
            </w:pPr>
            <w:r w:rsidRPr="00C9683D">
              <w:rPr>
                <w:rFonts w:ascii="Trebuchet MS" w:hAnsi="Trebuchet MS"/>
                <w:i/>
                <w:sz w:val="20"/>
              </w:rPr>
              <w:t>Îngrijirea copilului și sprijin pentru copii</w:t>
            </w:r>
          </w:p>
          <w:p w14:paraId="02C6D4EC" w14:textId="77777777" w:rsidR="00217A5E" w:rsidRPr="00C9683D" w:rsidRDefault="00217A5E" w:rsidP="003E2591">
            <w:pPr>
              <w:pStyle w:val="ListParagraph"/>
              <w:numPr>
                <w:ilvl w:val="0"/>
                <w:numId w:val="20"/>
              </w:numPr>
              <w:spacing w:after="120" w:line="256" w:lineRule="auto"/>
              <w:contextualSpacing w:val="0"/>
              <w:rPr>
                <w:rFonts w:ascii="Trebuchet MS" w:hAnsi="Trebuchet MS"/>
                <w:i/>
                <w:sz w:val="20"/>
              </w:rPr>
            </w:pPr>
            <w:r w:rsidRPr="00C9683D">
              <w:rPr>
                <w:rFonts w:ascii="Trebuchet MS" w:hAnsi="Trebuchet MS"/>
                <w:i/>
                <w:sz w:val="20"/>
              </w:rPr>
              <w:t>Protecție socială</w:t>
            </w:r>
          </w:p>
          <w:p w14:paraId="20E31E47" w14:textId="77777777" w:rsidR="00217A5E" w:rsidRPr="00C9683D" w:rsidRDefault="00217A5E" w:rsidP="003E2591">
            <w:pPr>
              <w:pStyle w:val="ListParagraph"/>
              <w:numPr>
                <w:ilvl w:val="0"/>
                <w:numId w:val="20"/>
              </w:numPr>
              <w:spacing w:after="120" w:line="256" w:lineRule="auto"/>
              <w:contextualSpacing w:val="0"/>
              <w:rPr>
                <w:rFonts w:ascii="Trebuchet MS" w:hAnsi="Trebuchet MS"/>
                <w:i/>
                <w:sz w:val="20"/>
              </w:rPr>
            </w:pPr>
            <w:r w:rsidRPr="00C9683D">
              <w:rPr>
                <w:rFonts w:ascii="Trebuchet MS" w:hAnsi="Trebuchet MS"/>
                <w:i/>
                <w:sz w:val="20"/>
              </w:rPr>
              <w:lastRenderedPageBreak/>
              <w:t>Indemnizații de șomaj</w:t>
            </w:r>
          </w:p>
          <w:p w14:paraId="440D5AA5" w14:textId="77777777" w:rsidR="00217A5E" w:rsidRPr="00C9683D" w:rsidRDefault="00217A5E" w:rsidP="003E2591">
            <w:pPr>
              <w:pStyle w:val="ListParagraph"/>
              <w:numPr>
                <w:ilvl w:val="0"/>
                <w:numId w:val="20"/>
              </w:numPr>
              <w:spacing w:after="120" w:line="256" w:lineRule="auto"/>
              <w:contextualSpacing w:val="0"/>
              <w:rPr>
                <w:rFonts w:ascii="Trebuchet MS" w:hAnsi="Trebuchet MS"/>
                <w:i/>
                <w:sz w:val="20"/>
              </w:rPr>
            </w:pPr>
            <w:r w:rsidRPr="00C9683D">
              <w:rPr>
                <w:rFonts w:ascii="Trebuchet MS" w:hAnsi="Trebuchet MS"/>
                <w:i/>
                <w:sz w:val="20"/>
              </w:rPr>
              <w:t>Venit minim</w:t>
            </w:r>
          </w:p>
          <w:p w14:paraId="4F5B360B" w14:textId="77777777" w:rsidR="00217A5E" w:rsidRPr="00C9683D" w:rsidRDefault="00217A5E" w:rsidP="003E2591">
            <w:pPr>
              <w:pStyle w:val="ListParagraph"/>
              <w:numPr>
                <w:ilvl w:val="0"/>
                <w:numId w:val="20"/>
              </w:numPr>
              <w:spacing w:after="120" w:line="256" w:lineRule="auto"/>
              <w:contextualSpacing w:val="0"/>
              <w:rPr>
                <w:rFonts w:ascii="Trebuchet MS" w:hAnsi="Trebuchet MS"/>
                <w:i/>
                <w:sz w:val="20"/>
              </w:rPr>
            </w:pPr>
            <w:r w:rsidRPr="00C9683D">
              <w:rPr>
                <w:rFonts w:ascii="Trebuchet MS" w:hAnsi="Trebuchet MS"/>
                <w:i/>
                <w:sz w:val="20"/>
              </w:rPr>
              <w:t xml:space="preserve">Veniturile și pensiile pentru limită de vârstă </w:t>
            </w:r>
          </w:p>
          <w:p w14:paraId="7935367C" w14:textId="77777777" w:rsidR="00217A5E" w:rsidRPr="00C9683D" w:rsidRDefault="00217A5E" w:rsidP="003E2591">
            <w:pPr>
              <w:pStyle w:val="ListParagraph"/>
              <w:numPr>
                <w:ilvl w:val="0"/>
                <w:numId w:val="20"/>
              </w:numPr>
              <w:spacing w:after="120" w:line="256" w:lineRule="auto"/>
              <w:contextualSpacing w:val="0"/>
              <w:rPr>
                <w:rFonts w:ascii="Trebuchet MS" w:hAnsi="Trebuchet MS"/>
                <w:i/>
                <w:sz w:val="20"/>
              </w:rPr>
            </w:pPr>
            <w:r w:rsidRPr="00C9683D">
              <w:rPr>
                <w:rFonts w:ascii="Trebuchet MS" w:hAnsi="Trebuchet MS"/>
                <w:i/>
                <w:sz w:val="20"/>
              </w:rPr>
              <w:t>Asistență medicală</w:t>
            </w:r>
          </w:p>
          <w:p w14:paraId="097821DF" w14:textId="77777777" w:rsidR="00217A5E" w:rsidRPr="00C9683D" w:rsidRDefault="00217A5E" w:rsidP="003E2591">
            <w:pPr>
              <w:pStyle w:val="ListParagraph"/>
              <w:numPr>
                <w:ilvl w:val="0"/>
                <w:numId w:val="20"/>
              </w:numPr>
              <w:spacing w:after="120" w:line="256" w:lineRule="auto"/>
              <w:contextualSpacing w:val="0"/>
              <w:rPr>
                <w:rFonts w:ascii="Trebuchet MS" w:hAnsi="Trebuchet MS"/>
                <w:i/>
                <w:sz w:val="20"/>
              </w:rPr>
            </w:pPr>
            <w:r w:rsidRPr="00C9683D">
              <w:rPr>
                <w:rFonts w:ascii="Trebuchet MS" w:hAnsi="Trebuchet MS"/>
                <w:i/>
                <w:sz w:val="20"/>
              </w:rPr>
              <w:t>Incluziunea persoanelor cu handicap</w:t>
            </w:r>
          </w:p>
          <w:p w14:paraId="60B80E00" w14:textId="77777777" w:rsidR="00217A5E" w:rsidRPr="00C9683D" w:rsidRDefault="00217A5E" w:rsidP="003E2591">
            <w:pPr>
              <w:pStyle w:val="ListParagraph"/>
              <w:numPr>
                <w:ilvl w:val="0"/>
                <w:numId w:val="20"/>
              </w:numPr>
              <w:spacing w:after="120" w:line="256" w:lineRule="auto"/>
              <w:contextualSpacing w:val="0"/>
              <w:rPr>
                <w:rFonts w:ascii="Trebuchet MS" w:hAnsi="Trebuchet MS"/>
                <w:i/>
                <w:sz w:val="20"/>
              </w:rPr>
            </w:pPr>
            <w:r w:rsidRPr="00C9683D">
              <w:rPr>
                <w:rFonts w:ascii="Trebuchet MS" w:hAnsi="Trebuchet MS"/>
                <w:i/>
                <w:sz w:val="20"/>
              </w:rPr>
              <w:t>Îngrijire pe termen lung</w:t>
            </w:r>
          </w:p>
          <w:p w14:paraId="0FFDF35D" w14:textId="77777777" w:rsidR="00217A5E" w:rsidRPr="00C9683D" w:rsidRDefault="00217A5E" w:rsidP="003E2591">
            <w:pPr>
              <w:pStyle w:val="ListParagraph"/>
              <w:numPr>
                <w:ilvl w:val="0"/>
                <w:numId w:val="20"/>
              </w:numPr>
              <w:spacing w:after="120" w:line="256" w:lineRule="auto"/>
              <w:contextualSpacing w:val="0"/>
              <w:rPr>
                <w:rFonts w:ascii="Trebuchet MS" w:hAnsi="Trebuchet MS"/>
                <w:i/>
                <w:sz w:val="20"/>
              </w:rPr>
            </w:pPr>
            <w:r w:rsidRPr="00C9683D">
              <w:rPr>
                <w:rFonts w:ascii="Trebuchet MS" w:hAnsi="Trebuchet MS"/>
                <w:i/>
                <w:sz w:val="20"/>
              </w:rPr>
              <w:t>Locuințe și asistență pentru persoanele fără adăpost</w:t>
            </w:r>
          </w:p>
          <w:p w14:paraId="1C6DF6B4" w14:textId="77777777" w:rsidR="00217A5E" w:rsidRPr="00C9683D" w:rsidRDefault="00217A5E" w:rsidP="003E2591">
            <w:pPr>
              <w:pStyle w:val="ListParagraph"/>
              <w:numPr>
                <w:ilvl w:val="0"/>
                <w:numId w:val="20"/>
              </w:numPr>
              <w:spacing w:after="120" w:line="256" w:lineRule="auto"/>
              <w:contextualSpacing w:val="0"/>
              <w:rPr>
                <w:rFonts w:ascii="Trebuchet MS" w:hAnsi="Trebuchet MS"/>
                <w:i/>
                <w:sz w:val="20"/>
              </w:rPr>
            </w:pPr>
            <w:r w:rsidRPr="00C9683D">
              <w:rPr>
                <w:rFonts w:ascii="Trebuchet MS" w:hAnsi="Trebuchet MS"/>
                <w:i/>
                <w:sz w:val="20"/>
              </w:rPr>
              <w:t>Accesul la servicii esențiale</w:t>
            </w:r>
          </w:p>
          <w:p w14:paraId="419E088B" w14:textId="77777777" w:rsidR="00217A5E" w:rsidRPr="00C9683D" w:rsidDel="000C522F" w:rsidRDefault="00217A5E" w:rsidP="003E2591">
            <w:pPr>
              <w:pStyle w:val="ListParagraph"/>
              <w:widowControl w:val="0"/>
              <w:spacing w:before="120" w:after="120"/>
              <w:ind w:left="0"/>
              <w:contextualSpacing w:val="0"/>
              <w:rPr>
                <w:rFonts w:ascii="Trebuchet MS" w:hAnsi="Trebuchet MS"/>
                <w:b/>
                <w:iCs/>
                <w:sz w:val="20"/>
              </w:rPr>
            </w:pPr>
          </w:p>
        </w:tc>
        <w:tc>
          <w:tcPr>
            <w:tcW w:w="1667" w:type="pct"/>
            <w:shd w:val="clear" w:color="auto" w:fill="auto"/>
          </w:tcPr>
          <w:p w14:paraId="66BA9C54" w14:textId="77777777" w:rsidR="00217A5E" w:rsidRPr="00C9683D" w:rsidRDefault="00217A5E" w:rsidP="003E2591">
            <w:pPr>
              <w:pStyle w:val="ListParagraph"/>
              <w:widowControl w:val="0"/>
              <w:spacing w:before="120" w:after="120"/>
              <w:ind w:left="0"/>
              <w:contextualSpacing w:val="0"/>
              <w:jc w:val="center"/>
              <w:rPr>
                <w:rFonts w:ascii="Trebuchet MS" w:hAnsi="Trebuchet MS"/>
                <w:b/>
                <w:iCs/>
                <w:sz w:val="20"/>
              </w:rPr>
            </w:pPr>
            <w:r w:rsidRPr="00C9683D">
              <w:rPr>
                <w:rFonts w:ascii="Trebuchet MS" w:hAnsi="Trebuchet MS"/>
                <w:b/>
                <w:iCs/>
                <w:sz w:val="20"/>
              </w:rPr>
              <w:lastRenderedPageBreak/>
              <w:t>15</w:t>
            </w:r>
          </w:p>
          <w:p w14:paraId="200C2892" w14:textId="77777777" w:rsidR="00217A5E" w:rsidRPr="00C9683D" w:rsidRDefault="00217A5E" w:rsidP="003E2591">
            <w:pPr>
              <w:pStyle w:val="ListParagraph"/>
              <w:widowControl w:val="0"/>
              <w:spacing w:before="120" w:after="120"/>
              <w:ind w:left="0"/>
              <w:contextualSpacing w:val="0"/>
              <w:jc w:val="center"/>
              <w:rPr>
                <w:rFonts w:ascii="Trebuchet MS" w:hAnsi="Trebuchet MS"/>
                <w:bCs/>
                <w:iCs/>
                <w:sz w:val="20"/>
              </w:rPr>
            </w:pPr>
          </w:p>
          <w:p w14:paraId="0D7D2BA7" w14:textId="77777777" w:rsidR="00217A5E" w:rsidRPr="00C9683D" w:rsidRDefault="00217A5E" w:rsidP="003E2591">
            <w:pPr>
              <w:pStyle w:val="ListParagraph"/>
              <w:widowControl w:val="0"/>
              <w:spacing w:before="120" w:after="120"/>
              <w:ind w:left="0"/>
              <w:contextualSpacing w:val="0"/>
              <w:jc w:val="center"/>
              <w:rPr>
                <w:rFonts w:ascii="Trebuchet MS" w:hAnsi="Trebuchet MS"/>
                <w:bCs/>
                <w:iCs/>
                <w:sz w:val="20"/>
              </w:rPr>
            </w:pPr>
            <w:r w:rsidRPr="00C9683D">
              <w:rPr>
                <w:rFonts w:ascii="Trebuchet MS" w:hAnsi="Trebuchet MS"/>
                <w:bCs/>
                <w:iCs/>
                <w:sz w:val="20"/>
              </w:rPr>
              <w:t>15</w:t>
            </w:r>
          </w:p>
          <w:p w14:paraId="16006B81" w14:textId="77777777" w:rsidR="00217A5E" w:rsidRPr="00C9683D" w:rsidRDefault="00217A5E" w:rsidP="003E2591">
            <w:pPr>
              <w:pStyle w:val="ListParagraph"/>
              <w:widowControl w:val="0"/>
              <w:spacing w:before="120" w:after="120"/>
              <w:ind w:left="0"/>
              <w:contextualSpacing w:val="0"/>
              <w:jc w:val="center"/>
              <w:rPr>
                <w:rFonts w:ascii="Trebuchet MS" w:hAnsi="Trebuchet MS"/>
                <w:b/>
                <w:iCs/>
                <w:sz w:val="20"/>
              </w:rPr>
            </w:pPr>
          </w:p>
          <w:p w14:paraId="2928F26E" w14:textId="77777777" w:rsidR="00217A5E" w:rsidRPr="00C9683D" w:rsidRDefault="00217A5E" w:rsidP="003E2591">
            <w:pPr>
              <w:pStyle w:val="ListParagraph"/>
              <w:widowControl w:val="0"/>
              <w:spacing w:before="120" w:after="120"/>
              <w:ind w:left="0"/>
              <w:contextualSpacing w:val="0"/>
              <w:jc w:val="center"/>
              <w:rPr>
                <w:rFonts w:ascii="Trebuchet MS" w:hAnsi="Trebuchet MS"/>
                <w:b/>
                <w:iCs/>
                <w:sz w:val="20"/>
              </w:rPr>
            </w:pPr>
          </w:p>
          <w:p w14:paraId="22E93324" w14:textId="77777777" w:rsidR="00217A5E" w:rsidRPr="00C9683D" w:rsidRDefault="00217A5E" w:rsidP="003E2591">
            <w:pPr>
              <w:pStyle w:val="ListParagraph"/>
              <w:widowControl w:val="0"/>
              <w:spacing w:before="120" w:after="120"/>
              <w:ind w:left="0"/>
              <w:contextualSpacing w:val="0"/>
              <w:jc w:val="center"/>
              <w:rPr>
                <w:rFonts w:ascii="Trebuchet MS" w:hAnsi="Trebuchet MS"/>
                <w:b/>
                <w:iCs/>
                <w:sz w:val="20"/>
              </w:rPr>
            </w:pPr>
            <w:r w:rsidRPr="00C9683D">
              <w:rPr>
                <w:rFonts w:ascii="Trebuchet MS" w:hAnsi="Trebuchet MS"/>
                <w:iCs/>
                <w:sz w:val="20"/>
              </w:rPr>
              <w:t>0</w:t>
            </w:r>
          </w:p>
        </w:tc>
      </w:tr>
      <w:tr w:rsidR="00A128A0" w:rsidRPr="00C9683D" w14:paraId="6E293796" w14:textId="77777777" w:rsidTr="00A128A0">
        <w:tc>
          <w:tcPr>
            <w:tcW w:w="371" w:type="pct"/>
            <w:vAlign w:val="center"/>
          </w:tcPr>
          <w:p w14:paraId="4189164F" w14:textId="77777777" w:rsidR="00A128A0" w:rsidRPr="00C9683D" w:rsidRDefault="00217A5E" w:rsidP="003E2591">
            <w:pPr>
              <w:pStyle w:val="ListParagraph"/>
              <w:widowControl w:val="0"/>
              <w:spacing w:before="120" w:after="120"/>
              <w:ind w:left="0"/>
              <w:contextualSpacing w:val="0"/>
              <w:jc w:val="center"/>
              <w:rPr>
                <w:rFonts w:ascii="Trebuchet MS" w:hAnsi="Trebuchet MS"/>
                <w:b/>
                <w:iCs/>
                <w:sz w:val="20"/>
              </w:rPr>
            </w:pPr>
            <w:r w:rsidRPr="00C9683D">
              <w:rPr>
                <w:rFonts w:ascii="Trebuchet MS" w:hAnsi="Trebuchet MS"/>
                <w:b/>
                <w:iCs/>
                <w:sz w:val="20"/>
              </w:rPr>
              <w:lastRenderedPageBreak/>
              <w:t>3</w:t>
            </w:r>
          </w:p>
        </w:tc>
        <w:tc>
          <w:tcPr>
            <w:tcW w:w="2962" w:type="pct"/>
          </w:tcPr>
          <w:p w14:paraId="4329B056" w14:textId="77777777" w:rsidR="00A128A0" w:rsidRPr="00C9683D" w:rsidRDefault="000C522F" w:rsidP="003E2591">
            <w:pPr>
              <w:pStyle w:val="ListParagraph"/>
              <w:widowControl w:val="0"/>
              <w:spacing w:before="120" w:after="120"/>
              <w:ind w:left="0"/>
              <w:contextualSpacing w:val="0"/>
              <w:rPr>
                <w:rFonts w:ascii="Trebuchet MS" w:hAnsi="Trebuchet MS"/>
                <w:b/>
                <w:iCs/>
                <w:sz w:val="20"/>
              </w:rPr>
            </w:pPr>
            <w:r w:rsidRPr="00C9683D">
              <w:rPr>
                <w:rFonts w:ascii="Trebuchet MS" w:hAnsi="Trebuchet MS"/>
                <w:b/>
                <w:iCs/>
                <w:sz w:val="20"/>
              </w:rPr>
              <w:t>Experiență anterioară relevantă</w:t>
            </w:r>
          </w:p>
          <w:p w14:paraId="315EB2B4" w14:textId="38CF9D91" w:rsidR="005B06AA" w:rsidRPr="00C9683D" w:rsidRDefault="005B06AA" w:rsidP="00AB556D">
            <w:pPr>
              <w:widowControl w:val="0"/>
              <w:numPr>
                <w:ilvl w:val="0"/>
                <w:numId w:val="12"/>
              </w:numPr>
              <w:spacing w:before="120" w:after="120"/>
              <w:jc w:val="both"/>
              <w:rPr>
                <w:rFonts w:ascii="Trebuchet MS" w:hAnsi="Trebuchet MS"/>
                <w:bCs/>
                <w:iCs/>
                <w:sz w:val="20"/>
              </w:rPr>
            </w:pPr>
            <w:r w:rsidRPr="00C9683D">
              <w:rPr>
                <w:rFonts w:ascii="Trebuchet MS" w:hAnsi="Trebuchet MS"/>
                <w:bCs/>
                <w:iCs/>
                <w:sz w:val="20"/>
              </w:rPr>
              <w:t>Candidatul a mai făcut parte din structuri parteneriale cu rol consultativ sau decizional în procesul implementare a fondurilor europene (comisii, comitete, etc.)</w:t>
            </w:r>
          </w:p>
          <w:p w14:paraId="18FA669B" w14:textId="2A03214B" w:rsidR="005B06AA" w:rsidRPr="00C9683D" w:rsidRDefault="005B06AA" w:rsidP="00FC690C">
            <w:pPr>
              <w:widowControl w:val="0"/>
              <w:numPr>
                <w:ilvl w:val="0"/>
                <w:numId w:val="12"/>
              </w:numPr>
              <w:spacing w:before="120" w:after="120"/>
              <w:jc w:val="both"/>
              <w:rPr>
                <w:rFonts w:ascii="Trebuchet MS" w:hAnsi="Trebuchet MS"/>
                <w:bCs/>
                <w:iCs/>
                <w:sz w:val="20"/>
              </w:rPr>
            </w:pPr>
            <w:r w:rsidRPr="00C9683D">
              <w:rPr>
                <w:rFonts w:ascii="Trebuchet MS" w:hAnsi="Trebuchet MS"/>
                <w:bCs/>
                <w:iCs/>
                <w:sz w:val="20"/>
              </w:rPr>
              <w:t>Candidatul nu a mai făcut parte din structuri parteneriale cu rol consultativ sau decizional în procesul de implementare a fondurilor europene (comisii, comitete, etc.)</w:t>
            </w:r>
          </w:p>
        </w:tc>
        <w:tc>
          <w:tcPr>
            <w:tcW w:w="1667" w:type="pct"/>
          </w:tcPr>
          <w:p w14:paraId="593EF929" w14:textId="77777777" w:rsidR="00A128A0" w:rsidRPr="00C9683D" w:rsidRDefault="00A128A0" w:rsidP="003E2591">
            <w:pPr>
              <w:pStyle w:val="ListParagraph"/>
              <w:widowControl w:val="0"/>
              <w:spacing w:before="120" w:after="120"/>
              <w:ind w:left="0"/>
              <w:contextualSpacing w:val="0"/>
              <w:jc w:val="center"/>
              <w:rPr>
                <w:rFonts w:ascii="Trebuchet MS" w:hAnsi="Trebuchet MS"/>
                <w:b/>
                <w:iCs/>
                <w:sz w:val="20"/>
              </w:rPr>
            </w:pPr>
            <w:r w:rsidRPr="00C9683D">
              <w:rPr>
                <w:rFonts w:ascii="Trebuchet MS" w:hAnsi="Trebuchet MS"/>
                <w:b/>
                <w:iCs/>
                <w:sz w:val="20"/>
              </w:rPr>
              <w:t>TOTAL: 10</w:t>
            </w:r>
          </w:p>
          <w:p w14:paraId="5FE98437" w14:textId="77777777" w:rsidR="00A128A0" w:rsidRPr="00C9683D" w:rsidRDefault="00A128A0" w:rsidP="003E2591">
            <w:pPr>
              <w:pStyle w:val="ListParagraph"/>
              <w:widowControl w:val="0"/>
              <w:spacing w:before="120" w:after="120"/>
              <w:ind w:left="0"/>
              <w:contextualSpacing w:val="0"/>
              <w:jc w:val="center"/>
              <w:rPr>
                <w:rFonts w:ascii="Trebuchet MS" w:hAnsi="Trebuchet MS"/>
                <w:b/>
                <w:iCs/>
                <w:sz w:val="20"/>
              </w:rPr>
            </w:pPr>
          </w:p>
          <w:p w14:paraId="1C822885" w14:textId="77777777" w:rsidR="00A128A0" w:rsidRPr="00033744" w:rsidRDefault="00A128A0" w:rsidP="00033744">
            <w:pPr>
              <w:pStyle w:val="ListParagraph"/>
              <w:widowControl w:val="0"/>
              <w:spacing w:before="120" w:after="120"/>
              <w:ind w:left="0"/>
              <w:contextualSpacing w:val="0"/>
              <w:jc w:val="center"/>
              <w:rPr>
                <w:rFonts w:ascii="Trebuchet MS" w:hAnsi="Trebuchet MS"/>
                <w:bCs/>
                <w:iCs/>
                <w:sz w:val="20"/>
              </w:rPr>
            </w:pPr>
            <w:r w:rsidRPr="00C9683D">
              <w:rPr>
                <w:rFonts w:ascii="Trebuchet MS" w:hAnsi="Trebuchet MS"/>
                <w:bCs/>
                <w:iCs/>
                <w:sz w:val="20"/>
              </w:rPr>
              <w:t>10</w:t>
            </w:r>
          </w:p>
          <w:p w14:paraId="4859376E" w14:textId="77777777" w:rsidR="006A6B08" w:rsidRDefault="006A6B08" w:rsidP="003E2591">
            <w:pPr>
              <w:pStyle w:val="ListParagraph"/>
              <w:widowControl w:val="0"/>
              <w:spacing w:before="120" w:after="120"/>
              <w:ind w:left="0"/>
              <w:contextualSpacing w:val="0"/>
              <w:jc w:val="center"/>
              <w:rPr>
                <w:rFonts w:ascii="Trebuchet MS" w:hAnsi="Trebuchet MS"/>
                <w:bCs/>
                <w:iCs/>
                <w:sz w:val="20"/>
              </w:rPr>
            </w:pPr>
          </w:p>
          <w:p w14:paraId="21B04AE2" w14:textId="77777777" w:rsidR="00033744" w:rsidRPr="00C9683D" w:rsidRDefault="00033744" w:rsidP="003E2591">
            <w:pPr>
              <w:pStyle w:val="ListParagraph"/>
              <w:widowControl w:val="0"/>
              <w:spacing w:before="120" w:after="120"/>
              <w:ind w:left="0"/>
              <w:contextualSpacing w:val="0"/>
              <w:jc w:val="center"/>
              <w:rPr>
                <w:rFonts w:ascii="Trebuchet MS" w:hAnsi="Trebuchet MS"/>
                <w:bCs/>
                <w:iCs/>
                <w:sz w:val="20"/>
              </w:rPr>
            </w:pPr>
          </w:p>
          <w:p w14:paraId="0335845E" w14:textId="77777777" w:rsidR="00A128A0" w:rsidRPr="00C9683D" w:rsidRDefault="006A6B08" w:rsidP="003E2591">
            <w:pPr>
              <w:pStyle w:val="ListParagraph"/>
              <w:widowControl w:val="0"/>
              <w:spacing w:before="120" w:after="120"/>
              <w:ind w:left="0"/>
              <w:contextualSpacing w:val="0"/>
              <w:jc w:val="center"/>
              <w:rPr>
                <w:rFonts w:ascii="Trebuchet MS" w:hAnsi="Trebuchet MS"/>
                <w:bCs/>
                <w:iCs/>
                <w:sz w:val="20"/>
              </w:rPr>
            </w:pPr>
            <w:r w:rsidRPr="00C9683D">
              <w:rPr>
                <w:rFonts w:ascii="Trebuchet MS" w:hAnsi="Trebuchet MS"/>
                <w:bCs/>
                <w:iCs/>
                <w:sz w:val="20"/>
              </w:rPr>
              <w:t>0</w:t>
            </w:r>
          </w:p>
          <w:p w14:paraId="3723A978" w14:textId="77777777" w:rsidR="00A128A0" w:rsidRPr="00C9683D" w:rsidRDefault="00A128A0" w:rsidP="003E2591">
            <w:pPr>
              <w:pStyle w:val="ListParagraph"/>
              <w:widowControl w:val="0"/>
              <w:spacing w:before="120" w:after="120"/>
              <w:ind w:left="0"/>
              <w:contextualSpacing w:val="0"/>
              <w:rPr>
                <w:rFonts w:ascii="Trebuchet MS" w:hAnsi="Trebuchet MS"/>
                <w:b/>
                <w:iCs/>
                <w:sz w:val="20"/>
              </w:rPr>
            </w:pPr>
          </w:p>
        </w:tc>
      </w:tr>
      <w:tr w:rsidR="006A6B08" w:rsidRPr="00C9683D" w14:paraId="003F84E2" w14:textId="77777777" w:rsidTr="00A128A0">
        <w:tc>
          <w:tcPr>
            <w:tcW w:w="371" w:type="pct"/>
            <w:vAlign w:val="center"/>
          </w:tcPr>
          <w:p w14:paraId="3E4661EA" w14:textId="77777777" w:rsidR="006A6B08" w:rsidRPr="00C9683D" w:rsidRDefault="00217A5E" w:rsidP="003E2591">
            <w:pPr>
              <w:pStyle w:val="ListParagraph"/>
              <w:widowControl w:val="0"/>
              <w:spacing w:before="120" w:after="120"/>
              <w:ind w:left="0"/>
              <w:contextualSpacing w:val="0"/>
              <w:jc w:val="center"/>
              <w:rPr>
                <w:rFonts w:ascii="Trebuchet MS" w:hAnsi="Trebuchet MS"/>
                <w:b/>
                <w:iCs/>
                <w:sz w:val="20"/>
              </w:rPr>
            </w:pPr>
            <w:r w:rsidRPr="00C9683D">
              <w:rPr>
                <w:rFonts w:ascii="Trebuchet MS" w:hAnsi="Trebuchet MS"/>
                <w:b/>
                <w:iCs/>
                <w:sz w:val="20"/>
              </w:rPr>
              <w:t>4</w:t>
            </w:r>
          </w:p>
        </w:tc>
        <w:tc>
          <w:tcPr>
            <w:tcW w:w="2962" w:type="pct"/>
          </w:tcPr>
          <w:p w14:paraId="2D27218E" w14:textId="77777777" w:rsidR="006A6B08" w:rsidRPr="00C9683D" w:rsidRDefault="006A6B08" w:rsidP="003E2591">
            <w:pPr>
              <w:pStyle w:val="ListParagraph"/>
              <w:widowControl w:val="0"/>
              <w:spacing w:before="120" w:after="120"/>
              <w:ind w:left="0"/>
              <w:contextualSpacing w:val="0"/>
              <w:rPr>
                <w:rFonts w:ascii="Trebuchet MS" w:hAnsi="Trebuchet MS"/>
                <w:b/>
                <w:iCs/>
                <w:sz w:val="20"/>
              </w:rPr>
            </w:pPr>
            <w:r w:rsidRPr="00C9683D">
              <w:rPr>
                <w:rFonts w:ascii="Trebuchet MS" w:hAnsi="Trebuchet MS"/>
                <w:b/>
                <w:iCs/>
                <w:sz w:val="20"/>
              </w:rPr>
              <w:t>Recunoașterea la nivel național</w:t>
            </w:r>
          </w:p>
          <w:p w14:paraId="513F0C5E" w14:textId="77777777" w:rsidR="006A6B08" w:rsidRPr="00C9683D" w:rsidRDefault="006A6B08" w:rsidP="00AB556D">
            <w:pPr>
              <w:pStyle w:val="ListParagraph"/>
              <w:widowControl w:val="0"/>
              <w:numPr>
                <w:ilvl w:val="0"/>
                <w:numId w:val="12"/>
              </w:numPr>
              <w:spacing w:before="120" w:after="120"/>
              <w:ind w:left="460" w:hanging="283"/>
              <w:contextualSpacing w:val="0"/>
              <w:jc w:val="both"/>
              <w:rPr>
                <w:rFonts w:ascii="Trebuchet MS" w:hAnsi="Trebuchet MS"/>
                <w:bCs/>
                <w:iCs/>
                <w:sz w:val="20"/>
              </w:rPr>
            </w:pPr>
            <w:r w:rsidRPr="00C9683D">
              <w:rPr>
                <w:rFonts w:ascii="Trebuchet MS" w:hAnsi="Trebuchet MS"/>
                <w:bCs/>
                <w:iCs/>
                <w:sz w:val="20"/>
              </w:rPr>
              <w:t xml:space="preserve">Candidatul reprezintă o </w:t>
            </w:r>
            <w:r w:rsidR="00D908B5" w:rsidRPr="00C9683D">
              <w:rPr>
                <w:rFonts w:ascii="Trebuchet MS" w:hAnsi="Trebuchet MS"/>
                <w:bCs/>
                <w:iCs/>
                <w:sz w:val="20"/>
              </w:rPr>
              <w:t xml:space="preserve">entitate recunoscută la nivel național ca fiind de referință în cel puțin unul dintre domeniile vizate de </w:t>
            </w:r>
            <w:r w:rsidR="00715B93" w:rsidRPr="00C9683D">
              <w:rPr>
                <w:rFonts w:ascii="Trebuchet MS" w:hAnsi="Trebuchet MS"/>
                <w:bCs/>
                <w:iCs/>
                <w:sz w:val="20"/>
              </w:rPr>
              <w:t>PNRR</w:t>
            </w:r>
          </w:p>
          <w:p w14:paraId="7ACA4C6F" w14:textId="4CDC4E59" w:rsidR="006A6B08" w:rsidRPr="00C9683D" w:rsidRDefault="006A6B08" w:rsidP="00AB556D">
            <w:pPr>
              <w:pStyle w:val="ListParagraph"/>
              <w:widowControl w:val="0"/>
              <w:numPr>
                <w:ilvl w:val="0"/>
                <w:numId w:val="12"/>
              </w:numPr>
              <w:spacing w:before="120" w:after="120"/>
              <w:ind w:left="460" w:hanging="283"/>
              <w:contextualSpacing w:val="0"/>
              <w:jc w:val="both"/>
              <w:rPr>
                <w:rFonts w:ascii="Trebuchet MS" w:hAnsi="Trebuchet MS"/>
                <w:bCs/>
                <w:iCs/>
                <w:sz w:val="20"/>
              </w:rPr>
            </w:pPr>
            <w:r w:rsidRPr="00C9683D">
              <w:rPr>
                <w:rFonts w:ascii="Trebuchet MS" w:hAnsi="Trebuchet MS"/>
                <w:bCs/>
                <w:iCs/>
                <w:sz w:val="20"/>
              </w:rPr>
              <w:t xml:space="preserve">Candidatul nu </w:t>
            </w:r>
            <w:r w:rsidR="00D908B5" w:rsidRPr="00C9683D">
              <w:rPr>
                <w:rFonts w:ascii="Trebuchet MS" w:hAnsi="Trebuchet MS"/>
                <w:bCs/>
                <w:iCs/>
                <w:sz w:val="20"/>
              </w:rPr>
              <w:t xml:space="preserve">reprezintă o entitate recunoscută la nivel național ca fiind de referință în cel puțin unul dintre domeniile vizate de </w:t>
            </w:r>
            <w:r w:rsidR="00FC690C" w:rsidRPr="00FC690C">
              <w:rPr>
                <w:rFonts w:ascii="Trebuchet MS" w:hAnsi="Trebuchet MS"/>
                <w:bCs/>
                <w:iCs/>
                <w:sz w:val="20"/>
              </w:rPr>
              <w:t>de PNRR</w:t>
            </w:r>
          </w:p>
        </w:tc>
        <w:tc>
          <w:tcPr>
            <w:tcW w:w="1667" w:type="pct"/>
          </w:tcPr>
          <w:p w14:paraId="3DE339CE" w14:textId="77777777" w:rsidR="006A6B08" w:rsidRPr="00C9683D" w:rsidRDefault="006A6B08" w:rsidP="003E2591">
            <w:pPr>
              <w:pStyle w:val="ListParagraph"/>
              <w:widowControl w:val="0"/>
              <w:spacing w:before="120" w:after="120"/>
              <w:ind w:left="0"/>
              <w:contextualSpacing w:val="0"/>
              <w:jc w:val="center"/>
              <w:rPr>
                <w:rFonts w:ascii="Trebuchet MS" w:hAnsi="Trebuchet MS"/>
                <w:b/>
                <w:iCs/>
                <w:sz w:val="20"/>
              </w:rPr>
            </w:pPr>
            <w:r w:rsidRPr="00C9683D">
              <w:rPr>
                <w:rFonts w:ascii="Trebuchet MS" w:hAnsi="Trebuchet MS"/>
                <w:b/>
                <w:iCs/>
                <w:sz w:val="20"/>
              </w:rPr>
              <w:t>TOTAL: 10</w:t>
            </w:r>
          </w:p>
          <w:p w14:paraId="512D7ADD" w14:textId="77777777" w:rsidR="006A6B08" w:rsidRPr="00C9683D" w:rsidRDefault="006A6B08" w:rsidP="003E2591">
            <w:pPr>
              <w:pStyle w:val="ListParagraph"/>
              <w:widowControl w:val="0"/>
              <w:spacing w:before="120" w:after="120"/>
              <w:ind w:left="0"/>
              <w:contextualSpacing w:val="0"/>
              <w:jc w:val="center"/>
              <w:rPr>
                <w:rFonts w:ascii="Trebuchet MS" w:hAnsi="Trebuchet MS"/>
                <w:b/>
                <w:iCs/>
                <w:sz w:val="20"/>
              </w:rPr>
            </w:pPr>
          </w:p>
          <w:p w14:paraId="58CF40C2" w14:textId="77777777" w:rsidR="006A6B08" w:rsidRPr="00033744" w:rsidRDefault="006A6B08" w:rsidP="00033744">
            <w:pPr>
              <w:pStyle w:val="ListParagraph"/>
              <w:widowControl w:val="0"/>
              <w:spacing w:before="120" w:after="120"/>
              <w:ind w:left="0"/>
              <w:contextualSpacing w:val="0"/>
              <w:jc w:val="center"/>
              <w:rPr>
                <w:rFonts w:ascii="Trebuchet MS" w:hAnsi="Trebuchet MS"/>
                <w:bCs/>
                <w:iCs/>
                <w:sz w:val="20"/>
              </w:rPr>
            </w:pPr>
            <w:r w:rsidRPr="00C9683D">
              <w:rPr>
                <w:rFonts w:ascii="Trebuchet MS" w:hAnsi="Trebuchet MS"/>
                <w:bCs/>
                <w:iCs/>
                <w:sz w:val="20"/>
              </w:rPr>
              <w:t>10</w:t>
            </w:r>
          </w:p>
          <w:p w14:paraId="21F42F77" w14:textId="77777777" w:rsidR="006A6B08" w:rsidRPr="00C9683D" w:rsidRDefault="006A6B08" w:rsidP="003E2591">
            <w:pPr>
              <w:pStyle w:val="ListParagraph"/>
              <w:widowControl w:val="0"/>
              <w:spacing w:before="120" w:after="120"/>
              <w:ind w:left="0"/>
              <w:contextualSpacing w:val="0"/>
              <w:jc w:val="center"/>
              <w:rPr>
                <w:rFonts w:ascii="Trebuchet MS" w:hAnsi="Trebuchet MS"/>
                <w:b/>
                <w:iCs/>
                <w:sz w:val="20"/>
              </w:rPr>
            </w:pPr>
          </w:p>
          <w:p w14:paraId="2FCDABAB" w14:textId="77777777" w:rsidR="006A6B08" w:rsidRPr="00C9683D" w:rsidRDefault="00D908B5" w:rsidP="003E2591">
            <w:pPr>
              <w:pStyle w:val="ListParagraph"/>
              <w:widowControl w:val="0"/>
              <w:spacing w:before="120" w:after="120"/>
              <w:ind w:left="0"/>
              <w:contextualSpacing w:val="0"/>
              <w:jc w:val="center"/>
              <w:rPr>
                <w:rFonts w:ascii="Trebuchet MS" w:hAnsi="Trebuchet MS"/>
                <w:bCs/>
                <w:iCs/>
                <w:sz w:val="20"/>
              </w:rPr>
            </w:pPr>
            <w:r w:rsidRPr="00C9683D">
              <w:rPr>
                <w:rFonts w:ascii="Trebuchet MS" w:hAnsi="Trebuchet MS"/>
                <w:bCs/>
                <w:iCs/>
                <w:sz w:val="20"/>
              </w:rPr>
              <w:t>0</w:t>
            </w:r>
          </w:p>
        </w:tc>
      </w:tr>
      <w:tr w:rsidR="006A6B08" w:rsidRPr="00C9683D" w14:paraId="3D3C5D3C" w14:textId="77777777" w:rsidTr="00A128A0">
        <w:tc>
          <w:tcPr>
            <w:tcW w:w="371" w:type="pct"/>
            <w:vAlign w:val="center"/>
          </w:tcPr>
          <w:p w14:paraId="1FD989B3" w14:textId="77777777" w:rsidR="006A6B08" w:rsidRPr="00C9683D" w:rsidRDefault="00217A5E" w:rsidP="003E2591">
            <w:pPr>
              <w:pStyle w:val="ListParagraph"/>
              <w:widowControl w:val="0"/>
              <w:spacing w:before="120" w:after="120"/>
              <w:ind w:left="0"/>
              <w:contextualSpacing w:val="0"/>
              <w:jc w:val="center"/>
              <w:rPr>
                <w:rFonts w:ascii="Trebuchet MS" w:hAnsi="Trebuchet MS"/>
                <w:b/>
                <w:iCs/>
                <w:sz w:val="20"/>
              </w:rPr>
            </w:pPr>
            <w:r w:rsidRPr="00C9683D">
              <w:rPr>
                <w:rFonts w:ascii="Trebuchet MS" w:hAnsi="Trebuchet MS"/>
                <w:b/>
                <w:iCs/>
                <w:sz w:val="20"/>
              </w:rPr>
              <w:t>5</w:t>
            </w:r>
          </w:p>
        </w:tc>
        <w:tc>
          <w:tcPr>
            <w:tcW w:w="2962" w:type="pct"/>
          </w:tcPr>
          <w:p w14:paraId="77846953" w14:textId="77777777" w:rsidR="006A6B08" w:rsidRPr="00C9683D" w:rsidRDefault="006A6B08" w:rsidP="003E2591">
            <w:pPr>
              <w:pStyle w:val="ListParagraph"/>
              <w:widowControl w:val="0"/>
              <w:spacing w:before="120" w:after="120"/>
              <w:ind w:left="0"/>
              <w:contextualSpacing w:val="0"/>
              <w:rPr>
                <w:rFonts w:ascii="Trebuchet MS" w:hAnsi="Trebuchet MS"/>
                <w:b/>
                <w:iCs/>
                <w:sz w:val="20"/>
              </w:rPr>
            </w:pPr>
            <w:r w:rsidRPr="00C9683D">
              <w:rPr>
                <w:rFonts w:ascii="Trebuchet MS" w:hAnsi="Trebuchet MS"/>
                <w:b/>
                <w:iCs/>
                <w:sz w:val="20"/>
              </w:rPr>
              <w:t>Nivelul de specializare</w:t>
            </w:r>
          </w:p>
          <w:p w14:paraId="2DC98073" w14:textId="05D90988" w:rsidR="006A6B08" w:rsidRPr="00C9683D" w:rsidRDefault="006A6B08" w:rsidP="00AB556D">
            <w:pPr>
              <w:pStyle w:val="ListParagraph"/>
              <w:widowControl w:val="0"/>
              <w:numPr>
                <w:ilvl w:val="0"/>
                <w:numId w:val="12"/>
              </w:numPr>
              <w:spacing w:before="120" w:after="120"/>
              <w:ind w:left="460" w:hanging="283"/>
              <w:contextualSpacing w:val="0"/>
              <w:jc w:val="both"/>
              <w:rPr>
                <w:rFonts w:ascii="Trebuchet MS" w:hAnsi="Trebuchet MS"/>
                <w:b/>
                <w:iCs/>
                <w:sz w:val="20"/>
              </w:rPr>
            </w:pPr>
            <w:r w:rsidRPr="00C9683D">
              <w:rPr>
                <w:rFonts w:ascii="Trebuchet MS" w:hAnsi="Trebuchet MS"/>
                <w:bCs/>
                <w:iCs/>
                <w:sz w:val="20"/>
              </w:rPr>
              <w:t xml:space="preserve">Candidatul prezintă un nivel ridicat de specializare într-unul din domeniile relevante pentru </w:t>
            </w:r>
            <w:r w:rsidR="00FC690C" w:rsidRPr="00FC690C">
              <w:rPr>
                <w:rFonts w:ascii="Trebuchet MS" w:hAnsi="Trebuchet MS" w:cstheme="minorHAnsi"/>
                <w:bCs/>
                <w:iCs/>
                <w:color w:val="000000"/>
                <w:sz w:val="20"/>
              </w:rPr>
              <w:t xml:space="preserve">pilonii / </w:t>
            </w:r>
            <w:r w:rsidR="00FC690C" w:rsidRPr="00FC690C">
              <w:rPr>
                <w:rFonts w:ascii="Trebuchet MS" w:hAnsi="Trebuchet MS" w:cstheme="minorHAnsi"/>
                <w:color w:val="000000"/>
                <w:sz w:val="20"/>
              </w:rPr>
              <w:t>componentele</w:t>
            </w:r>
            <w:r w:rsidR="009F6D51" w:rsidRPr="00C9683D">
              <w:rPr>
                <w:rFonts w:ascii="Trebuchet MS" w:hAnsi="Trebuchet MS" w:cstheme="minorHAnsi"/>
                <w:color w:val="000000"/>
                <w:sz w:val="20"/>
              </w:rPr>
              <w:t xml:space="preserve"> PNRR</w:t>
            </w:r>
            <w:r w:rsidRPr="00C9683D">
              <w:rPr>
                <w:rFonts w:ascii="Trebuchet MS" w:hAnsi="Trebuchet MS"/>
                <w:bCs/>
                <w:iCs/>
                <w:sz w:val="20"/>
              </w:rPr>
              <w:t>, dovedit prin personal cu expertiză și realizări notabile în domeniu</w:t>
            </w:r>
          </w:p>
          <w:p w14:paraId="265199D0" w14:textId="2A2A94A1" w:rsidR="006A6B08" w:rsidRPr="00C9683D" w:rsidRDefault="006A6B08" w:rsidP="00AB556D">
            <w:pPr>
              <w:pStyle w:val="ListParagraph"/>
              <w:widowControl w:val="0"/>
              <w:numPr>
                <w:ilvl w:val="0"/>
                <w:numId w:val="12"/>
              </w:numPr>
              <w:spacing w:before="120" w:after="120"/>
              <w:ind w:left="460" w:hanging="283"/>
              <w:contextualSpacing w:val="0"/>
              <w:jc w:val="both"/>
              <w:rPr>
                <w:rFonts w:ascii="Trebuchet MS" w:hAnsi="Trebuchet MS"/>
                <w:b/>
                <w:iCs/>
                <w:sz w:val="20"/>
              </w:rPr>
            </w:pPr>
            <w:r w:rsidRPr="00C9683D">
              <w:rPr>
                <w:rFonts w:ascii="Trebuchet MS" w:hAnsi="Trebuchet MS"/>
                <w:bCs/>
                <w:iCs/>
                <w:sz w:val="20"/>
              </w:rPr>
              <w:t xml:space="preserve">Candidatul prezintă un nivel minim de specializare într-unul din domeniile relevante pentru </w:t>
            </w:r>
            <w:r w:rsidR="00FC690C" w:rsidRPr="00FC690C">
              <w:rPr>
                <w:rFonts w:ascii="Trebuchet MS" w:hAnsi="Trebuchet MS" w:cstheme="minorHAnsi"/>
                <w:bCs/>
                <w:iCs/>
                <w:color w:val="000000"/>
                <w:sz w:val="20"/>
              </w:rPr>
              <w:t xml:space="preserve">pilonii / </w:t>
            </w:r>
            <w:r w:rsidR="00FC690C" w:rsidRPr="00FC690C">
              <w:rPr>
                <w:rFonts w:ascii="Trebuchet MS" w:hAnsi="Trebuchet MS" w:cstheme="minorHAnsi"/>
                <w:color w:val="000000"/>
                <w:sz w:val="20"/>
              </w:rPr>
              <w:t>componentele</w:t>
            </w:r>
            <w:r w:rsidR="009F6D51" w:rsidRPr="00C9683D">
              <w:rPr>
                <w:rFonts w:ascii="Trebuchet MS" w:hAnsi="Trebuchet MS" w:cstheme="minorHAnsi"/>
                <w:color w:val="000000"/>
                <w:sz w:val="20"/>
              </w:rPr>
              <w:t xml:space="preserve"> PNRR</w:t>
            </w:r>
            <w:r w:rsidRPr="00C9683D">
              <w:rPr>
                <w:rFonts w:ascii="Trebuchet MS" w:hAnsi="Trebuchet MS"/>
                <w:bCs/>
                <w:iCs/>
                <w:sz w:val="20"/>
              </w:rPr>
              <w:t>,</w:t>
            </w:r>
          </w:p>
          <w:p w14:paraId="238698D5" w14:textId="7929FFEB" w:rsidR="006A6B08" w:rsidRPr="00C9683D" w:rsidRDefault="006A6B08" w:rsidP="00AB556D">
            <w:pPr>
              <w:pStyle w:val="ListParagraph"/>
              <w:widowControl w:val="0"/>
              <w:numPr>
                <w:ilvl w:val="0"/>
                <w:numId w:val="12"/>
              </w:numPr>
              <w:spacing w:before="120" w:after="120"/>
              <w:ind w:left="460" w:hanging="283"/>
              <w:contextualSpacing w:val="0"/>
              <w:jc w:val="both"/>
              <w:rPr>
                <w:rFonts w:ascii="Trebuchet MS" w:hAnsi="Trebuchet MS"/>
                <w:b/>
                <w:iCs/>
                <w:sz w:val="20"/>
              </w:rPr>
            </w:pPr>
            <w:r w:rsidRPr="00C9683D">
              <w:rPr>
                <w:rFonts w:ascii="Trebuchet MS" w:hAnsi="Trebuchet MS"/>
                <w:bCs/>
                <w:iCs/>
                <w:sz w:val="20"/>
              </w:rPr>
              <w:t xml:space="preserve">Candidatul nu prezintă specializare într-unul din domeniile relevante pentru </w:t>
            </w:r>
            <w:r w:rsidR="00FC690C" w:rsidRPr="00FC690C">
              <w:rPr>
                <w:rFonts w:ascii="Trebuchet MS" w:hAnsi="Trebuchet MS" w:cstheme="minorHAnsi"/>
                <w:bCs/>
                <w:iCs/>
                <w:color w:val="000000"/>
                <w:sz w:val="20"/>
              </w:rPr>
              <w:t xml:space="preserve">pilonii / </w:t>
            </w:r>
            <w:r w:rsidR="00FC690C" w:rsidRPr="00FC690C">
              <w:rPr>
                <w:rFonts w:ascii="Trebuchet MS" w:hAnsi="Trebuchet MS" w:cstheme="minorHAnsi"/>
                <w:color w:val="000000"/>
                <w:sz w:val="20"/>
              </w:rPr>
              <w:t>componentele</w:t>
            </w:r>
            <w:r w:rsidR="009F6D51" w:rsidRPr="00C9683D">
              <w:rPr>
                <w:rFonts w:ascii="Trebuchet MS" w:hAnsi="Trebuchet MS" w:cstheme="minorHAnsi"/>
                <w:color w:val="000000"/>
                <w:sz w:val="20"/>
              </w:rPr>
              <w:t xml:space="preserve"> PNRR</w:t>
            </w:r>
            <w:r w:rsidRPr="00C9683D">
              <w:rPr>
                <w:rFonts w:ascii="Trebuchet MS" w:hAnsi="Trebuchet MS"/>
                <w:bCs/>
                <w:iCs/>
                <w:sz w:val="20"/>
              </w:rPr>
              <w:t>, sau nu poate dovedi specializarea prin personal cu expertiză și realizări notabile în domeniu</w:t>
            </w:r>
          </w:p>
        </w:tc>
        <w:tc>
          <w:tcPr>
            <w:tcW w:w="1667" w:type="pct"/>
          </w:tcPr>
          <w:p w14:paraId="7DA1D5CD" w14:textId="77777777" w:rsidR="006A6B08" w:rsidRPr="00C9683D" w:rsidRDefault="006A6B08" w:rsidP="003E2591">
            <w:pPr>
              <w:pStyle w:val="ListParagraph"/>
              <w:widowControl w:val="0"/>
              <w:spacing w:before="120" w:after="120"/>
              <w:ind w:left="0"/>
              <w:contextualSpacing w:val="0"/>
              <w:jc w:val="center"/>
              <w:rPr>
                <w:rFonts w:ascii="Trebuchet MS" w:hAnsi="Trebuchet MS"/>
                <w:b/>
                <w:iCs/>
                <w:sz w:val="20"/>
              </w:rPr>
            </w:pPr>
            <w:r w:rsidRPr="00C9683D">
              <w:rPr>
                <w:rFonts w:ascii="Trebuchet MS" w:hAnsi="Trebuchet MS"/>
                <w:b/>
                <w:iCs/>
                <w:sz w:val="20"/>
              </w:rPr>
              <w:t>TOTAL: 10</w:t>
            </w:r>
          </w:p>
          <w:p w14:paraId="4494230B" w14:textId="77777777" w:rsidR="006A6B08" w:rsidRPr="00C9683D" w:rsidRDefault="006A6B08" w:rsidP="003E2591">
            <w:pPr>
              <w:pStyle w:val="ListParagraph"/>
              <w:widowControl w:val="0"/>
              <w:spacing w:before="120" w:after="120"/>
              <w:ind w:left="0"/>
              <w:contextualSpacing w:val="0"/>
              <w:jc w:val="center"/>
              <w:rPr>
                <w:rFonts w:ascii="Trebuchet MS" w:hAnsi="Trebuchet MS"/>
                <w:b/>
                <w:iCs/>
                <w:sz w:val="20"/>
              </w:rPr>
            </w:pPr>
          </w:p>
          <w:p w14:paraId="0211235C" w14:textId="77777777" w:rsidR="006A6B08" w:rsidRPr="00C9683D" w:rsidRDefault="006A6B08" w:rsidP="003E2591">
            <w:pPr>
              <w:pStyle w:val="ListParagraph"/>
              <w:widowControl w:val="0"/>
              <w:spacing w:before="120" w:after="120"/>
              <w:ind w:left="0"/>
              <w:contextualSpacing w:val="0"/>
              <w:jc w:val="center"/>
              <w:rPr>
                <w:rFonts w:ascii="Trebuchet MS" w:hAnsi="Trebuchet MS"/>
                <w:bCs/>
                <w:iCs/>
                <w:sz w:val="20"/>
              </w:rPr>
            </w:pPr>
            <w:r w:rsidRPr="00C9683D">
              <w:rPr>
                <w:rFonts w:ascii="Trebuchet MS" w:hAnsi="Trebuchet MS"/>
                <w:bCs/>
                <w:iCs/>
                <w:sz w:val="20"/>
              </w:rPr>
              <w:t>10</w:t>
            </w:r>
          </w:p>
          <w:p w14:paraId="66862309" w14:textId="77777777" w:rsidR="006A6B08" w:rsidRPr="00C9683D" w:rsidRDefault="006A6B08" w:rsidP="00033744">
            <w:pPr>
              <w:pStyle w:val="ListParagraph"/>
              <w:widowControl w:val="0"/>
              <w:spacing w:before="120" w:after="120"/>
              <w:ind w:left="0"/>
              <w:contextualSpacing w:val="0"/>
              <w:rPr>
                <w:rFonts w:ascii="Trebuchet MS" w:hAnsi="Trebuchet MS"/>
                <w:b/>
                <w:iCs/>
                <w:sz w:val="20"/>
              </w:rPr>
            </w:pPr>
          </w:p>
          <w:p w14:paraId="42FB0D54" w14:textId="77777777" w:rsidR="006A6B08" w:rsidRPr="00C9683D" w:rsidRDefault="006A6B08" w:rsidP="003E2591">
            <w:pPr>
              <w:pStyle w:val="ListParagraph"/>
              <w:widowControl w:val="0"/>
              <w:spacing w:before="120" w:after="120"/>
              <w:ind w:left="0"/>
              <w:contextualSpacing w:val="0"/>
              <w:jc w:val="center"/>
              <w:rPr>
                <w:rFonts w:ascii="Trebuchet MS" w:hAnsi="Trebuchet MS"/>
                <w:bCs/>
                <w:iCs/>
                <w:sz w:val="20"/>
              </w:rPr>
            </w:pPr>
            <w:r w:rsidRPr="00C9683D">
              <w:rPr>
                <w:rFonts w:ascii="Trebuchet MS" w:hAnsi="Trebuchet MS"/>
                <w:bCs/>
                <w:iCs/>
                <w:sz w:val="20"/>
              </w:rPr>
              <w:t>3</w:t>
            </w:r>
          </w:p>
          <w:p w14:paraId="343B2011" w14:textId="77777777" w:rsidR="006A6B08" w:rsidRPr="00C9683D" w:rsidRDefault="006A6B08" w:rsidP="003E2591">
            <w:pPr>
              <w:pStyle w:val="ListParagraph"/>
              <w:widowControl w:val="0"/>
              <w:spacing w:before="120" w:after="120"/>
              <w:ind w:left="0"/>
              <w:contextualSpacing w:val="0"/>
              <w:jc w:val="center"/>
              <w:rPr>
                <w:rFonts w:ascii="Trebuchet MS" w:hAnsi="Trebuchet MS"/>
                <w:b/>
                <w:iCs/>
                <w:sz w:val="20"/>
              </w:rPr>
            </w:pPr>
          </w:p>
          <w:p w14:paraId="5B49E9C4" w14:textId="77777777" w:rsidR="006A6B08" w:rsidRPr="00C9683D" w:rsidRDefault="006A6B08" w:rsidP="003E2591">
            <w:pPr>
              <w:pStyle w:val="ListParagraph"/>
              <w:widowControl w:val="0"/>
              <w:spacing w:before="120" w:after="120"/>
              <w:ind w:left="0"/>
              <w:contextualSpacing w:val="0"/>
              <w:jc w:val="center"/>
              <w:rPr>
                <w:rFonts w:ascii="Trebuchet MS" w:hAnsi="Trebuchet MS"/>
                <w:b/>
                <w:iCs/>
                <w:sz w:val="20"/>
              </w:rPr>
            </w:pPr>
          </w:p>
          <w:p w14:paraId="3D99E9E2" w14:textId="77777777" w:rsidR="006A6B08" w:rsidRPr="00C9683D" w:rsidRDefault="006A6B08" w:rsidP="003E2591">
            <w:pPr>
              <w:pStyle w:val="ListParagraph"/>
              <w:widowControl w:val="0"/>
              <w:spacing w:before="120" w:after="120"/>
              <w:ind w:left="0"/>
              <w:contextualSpacing w:val="0"/>
              <w:jc w:val="center"/>
              <w:rPr>
                <w:rFonts w:ascii="Trebuchet MS" w:hAnsi="Trebuchet MS"/>
                <w:bCs/>
                <w:iCs/>
                <w:sz w:val="20"/>
              </w:rPr>
            </w:pPr>
            <w:r w:rsidRPr="00C9683D">
              <w:rPr>
                <w:rFonts w:ascii="Trebuchet MS" w:hAnsi="Trebuchet MS"/>
                <w:bCs/>
                <w:iCs/>
                <w:sz w:val="20"/>
              </w:rPr>
              <w:t>0</w:t>
            </w:r>
          </w:p>
          <w:p w14:paraId="54AE493C" w14:textId="77777777" w:rsidR="006A6B08" w:rsidRPr="00C9683D" w:rsidRDefault="006A6B08" w:rsidP="003E2591">
            <w:pPr>
              <w:pStyle w:val="ListParagraph"/>
              <w:widowControl w:val="0"/>
              <w:spacing w:before="120" w:after="120"/>
              <w:ind w:left="0"/>
              <w:contextualSpacing w:val="0"/>
              <w:rPr>
                <w:rFonts w:ascii="Trebuchet MS" w:hAnsi="Trebuchet MS"/>
                <w:b/>
                <w:iCs/>
                <w:sz w:val="20"/>
              </w:rPr>
            </w:pPr>
          </w:p>
        </w:tc>
      </w:tr>
      <w:tr w:rsidR="003E02C8" w:rsidRPr="00C9683D" w14:paraId="4244455D" w14:textId="77777777" w:rsidTr="00033744">
        <w:trPr>
          <w:trHeight w:val="560"/>
        </w:trPr>
        <w:tc>
          <w:tcPr>
            <w:tcW w:w="371" w:type="pct"/>
            <w:vAlign w:val="center"/>
          </w:tcPr>
          <w:p w14:paraId="4FD1A9DA" w14:textId="77777777" w:rsidR="003E02C8" w:rsidRPr="00C9683D" w:rsidRDefault="003E02C8" w:rsidP="003E2591">
            <w:pPr>
              <w:pStyle w:val="ListParagraph"/>
              <w:widowControl w:val="0"/>
              <w:spacing w:before="120" w:after="120"/>
              <w:ind w:left="0"/>
              <w:contextualSpacing w:val="0"/>
              <w:jc w:val="center"/>
              <w:rPr>
                <w:rFonts w:ascii="Trebuchet MS" w:hAnsi="Trebuchet MS"/>
                <w:b/>
                <w:iCs/>
                <w:sz w:val="20"/>
              </w:rPr>
            </w:pPr>
            <w:r w:rsidRPr="00C9683D">
              <w:rPr>
                <w:rFonts w:ascii="Trebuchet MS" w:hAnsi="Trebuchet MS"/>
                <w:b/>
                <w:iCs/>
                <w:sz w:val="20"/>
              </w:rPr>
              <w:t>6</w:t>
            </w:r>
          </w:p>
        </w:tc>
        <w:tc>
          <w:tcPr>
            <w:tcW w:w="2962" w:type="pct"/>
          </w:tcPr>
          <w:p w14:paraId="396DEEFB" w14:textId="77777777" w:rsidR="003E02C8" w:rsidRPr="00C9683D" w:rsidRDefault="003E02C8" w:rsidP="003E2591">
            <w:pPr>
              <w:pStyle w:val="ListParagraph"/>
              <w:widowControl w:val="0"/>
              <w:spacing w:before="120" w:after="120"/>
              <w:ind w:left="0"/>
              <w:contextualSpacing w:val="0"/>
              <w:rPr>
                <w:rFonts w:ascii="Trebuchet MS" w:hAnsi="Trebuchet MS"/>
                <w:b/>
                <w:iCs/>
                <w:sz w:val="20"/>
              </w:rPr>
            </w:pPr>
            <w:r w:rsidRPr="00C9683D">
              <w:rPr>
                <w:rFonts w:ascii="Trebuchet MS" w:hAnsi="Trebuchet MS"/>
                <w:b/>
                <w:iCs/>
                <w:sz w:val="20"/>
              </w:rPr>
              <w:t>Performanța</w:t>
            </w:r>
          </w:p>
          <w:p w14:paraId="4975E468" w14:textId="5E3B179F" w:rsidR="003E02C8" w:rsidRPr="00C9683D" w:rsidRDefault="003E02C8" w:rsidP="00AB556D">
            <w:pPr>
              <w:pStyle w:val="ListParagraph"/>
              <w:widowControl w:val="0"/>
              <w:numPr>
                <w:ilvl w:val="0"/>
                <w:numId w:val="12"/>
              </w:numPr>
              <w:spacing w:before="120" w:after="120"/>
              <w:ind w:left="460" w:hanging="283"/>
              <w:contextualSpacing w:val="0"/>
              <w:jc w:val="both"/>
              <w:rPr>
                <w:rFonts w:ascii="Trebuchet MS" w:hAnsi="Trebuchet MS"/>
                <w:b/>
                <w:iCs/>
                <w:sz w:val="20"/>
              </w:rPr>
            </w:pPr>
            <w:r w:rsidRPr="00C9683D">
              <w:rPr>
                <w:rFonts w:ascii="Trebuchet MS" w:hAnsi="Trebuchet MS"/>
                <w:bCs/>
                <w:iCs/>
                <w:sz w:val="20"/>
              </w:rPr>
              <w:t>Candidatul a derulat sau coordonat minim 2 proiecte de anvergură în perioada 2014-2020, ce au generat rezultate concrete, cu aplicabilitate largă și generato</w:t>
            </w:r>
            <w:r w:rsidR="00FC690C">
              <w:rPr>
                <w:rFonts w:ascii="Trebuchet MS" w:hAnsi="Trebuchet MS"/>
                <w:bCs/>
                <w:iCs/>
                <w:sz w:val="20"/>
              </w:rPr>
              <w:t>are de valoare adăugată pentru unul sau mai mulți dintre cei șase piloni ai PNRR</w:t>
            </w:r>
          </w:p>
          <w:p w14:paraId="3FE9BB9A" w14:textId="77777777" w:rsidR="00FC690C" w:rsidRPr="00C9683D" w:rsidRDefault="003E02C8" w:rsidP="00FC690C">
            <w:pPr>
              <w:pStyle w:val="ListParagraph"/>
              <w:widowControl w:val="0"/>
              <w:numPr>
                <w:ilvl w:val="0"/>
                <w:numId w:val="12"/>
              </w:numPr>
              <w:spacing w:before="120" w:after="120"/>
              <w:ind w:left="460" w:hanging="283"/>
              <w:contextualSpacing w:val="0"/>
              <w:jc w:val="both"/>
              <w:rPr>
                <w:rFonts w:ascii="Trebuchet MS" w:hAnsi="Trebuchet MS"/>
                <w:b/>
                <w:iCs/>
                <w:sz w:val="20"/>
              </w:rPr>
            </w:pPr>
            <w:r w:rsidRPr="00C9683D">
              <w:rPr>
                <w:rFonts w:ascii="Trebuchet MS" w:hAnsi="Trebuchet MS"/>
                <w:bCs/>
                <w:iCs/>
                <w:sz w:val="20"/>
              </w:rPr>
              <w:t xml:space="preserve">Candidatul a derulat sau coordonat minim 1 proiect de anvergură în perioada 2014-2020, ce a generat rezultate concrete, cu aplicabilitate largă și generatoare de valoare adăugată </w:t>
            </w:r>
            <w:r w:rsidR="00FC690C">
              <w:rPr>
                <w:rFonts w:ascii="Trebuchet MS" w:hAnsi="Trebuchet MS"/>
                <w:bCs/>
                <w:iCs/>
                <w:sz w:val="20"/>
              </w:rPr>
              <w:t>pentru unul sau mai mulți dintre cei șase piloni ai PNRR</w:t>
            </w:r>
          </w:p>
          <w:p w14:paraId="4AC83FB9" w14:textId="43160C7C" w:rsidR="003E02C8" w:rsidRPr="00C9683D" w:rsidRDefault="003E02C8" w:rsidP="00FC690C">
            <w:pPr>
              <w:pStyle w:val="ListParagraph"/>
              <w:widowControl w:val="0"/>
              <w:spacing w:before="120" w:after="120"/>
              <w:ind w:left="460"/>
              <w:contextualSpacing w:val="0"/>
              <w:jc w:val="both"/>
              <w:rPr>
                <w:rFonts w:ascii="Trebuchet MS" w:hAnsi="Trebuchet MS"/>
                <w:b/>
                <w:iCs/>
                <w:sz w:val="20"/>
              </w:rPr>
            </w:pPr>
          </w:p>
          <w:p w14:paraId="7F418328" w14:textId="72872C37" w:rsidR="003E02C8" w:rsidRPr="00FC690C" w:rsidRDefault="003E02C8" w:rsidP="00FC690C">
            <w:pPr>
              <w:pStyle w:val="ListParagraph"/>
              <w:widowControl w:val="0"/>
              <w:numPr>
                <w:ilvl w:val="0"/>
                <w:numId w:val="12"/>
              </w:numPr>
              <w:spacing w:before="120" w:after="120"/>
              <w:ind w:left="460" w:hanging="283"/>
              <w:contextualSpacing w:val="0"/>
              <w:jc w:val="both"/>
              <w:rPr>
                <w:rFonts w:ascii="Trebuchet MS" w:hAnsi="Trebuchet MS"/>
                <w:b/>
                <w:iCs/>
                <w:sz w:val="20"/>
              </w:rPr>
            </w:pPr>
            <w:r w:rsidRPr="00C9683D">
              <w:rPr>
                <w:rFonts w:ascii="Trebuchet MS" w:hAnsi="Trebuchet MS"/>
                <w:bCs/>
                <w:iCs/>
                <w:sz w:val="20"/>
              </w:rPr>
              <w:lastRenderedPageBreak/>
              <w:t xml:space="preserve">Candidatul nu a derulat sau coordonat proiecte de anvergură în perioada 2014-2020, ce au generat rezultate concrete, cu aplicabilitate largă și generatoare de valoare adăugată </w:t>
            </w:r>
            <w:r w:rsidR="00FC690C">
              <w:rPr>
                <w:rFonts w:ascii="Trebuchet MS" w:hAnsi="Trebuchet MS"/>
                <w:bCs/>
                <w:iCs/>
                <w:sz w:val="20"/>
              </w:rPr>
              <w:t>pentru unul sau mai mulți dintre cei șase piloni ai PNRR</w:t>
            </w:r>
          </w:p>
        </w:tc>
        <w:tc>
          <w:tcPr>
            <w:tcW w:w="1667" w:type="pct"/>
          </w:tcPr>
          <w:p w14:paraId="0F518567" w14:textId="77777777" w:rsidR="003E02C8" w:rsidRPr="00C9683D" w:rsidRDefault="003E02C8" w:rsidP="003E2591">
            <w:pPr>
              <w:pStyle w:val="ListParagraph"/>
              <w:widowControl w:val="0"/>
              <w:spacing w:before="120" w:after="120"/>
              <w:ind w:left="0"/>
              <w:contextualSpacing w:val="0"/>
              <w:jc w:val="center"/>
              <w:rPr>
                <w:rFonts w:ascii="Trebuchet MS" w:hAnsi="Trebuchet MS"/>
                <w:b/>
                <w:iCs/>
                <w:sz w:val="20"/>
              </w:rPr>
            </w:pPr>
            <w:r w:rsidRPr="00C9683D">
              <w:rPr>
                <w:rFonts w:ascii="Trebuchet MS" w:hAnsi="Trebuchet MS"/>
                <w:b/>
                <w:iCs/>
                <w:sz w:val="20"/>
              </w:rPr>
              <w:lastRenderedPageBreak/>
              <w:t>TOTAL: 10</w:t>
            </w:r>
          </w:p>
          <w:p w14:paraId="45777B3D" w14:textId="77777777" w:rsidR="003E02C8" w:rsidRPr="00C9683D" w:rsidRDefault="003E02C8" w:rsidP="003E2591">
            <w:pPr>
              <w:pStyle w:val="ListParagraph"/>
              <w:widowControl w:val="0"/>
              <w:spacing w:before="120" w:after="120"/>
              <w:ind w:left="0"/>
              <w:contextualSpacing w:val="0"/>
              <w:jc w:val="center"/>
              <w:rPr>
                <w:rFonts w:ascii="Trebuchet MS" w:hAnsi="Trebuchet MS"/>
                <w:b/>
                <w:iCs/>
                <w:sz w:val="20"/>
              </w:rPr>
            </w:pPr>
          </w:p>
          <w:p w14:paraId="38FE25F6" w14:textId="16F71161" w:rsidR="003E02C8" w:rsidRPr="00C9683D" w:rsidRDefault="003E02C8" w:rsidP="00FC690C">
            <w:pPr>
              <w:pStyle w:val="ListParagraph"/>
              <w:widowControl w:val="0"/>
              <w:spacing w:before="120" w:after="120"/>
              <w:ind w:left="0"/>
              <w:contextualSpacing w:val="0"/>
              <w:jc w:val="center"/>
              <w:rPr>
                <w:rFonts w:ascii="Trebuchet MS" w:hAnsi="Trebuchet MS"/>
                <w:b/>
                <w:iCs/>
                <w:sz w:val="20"/>
              </w:rPr>
            </w:pPr>
            <w:r w:rsidRPr="00C9683D">
              <w:rPr>
                <w:rFonts w:ascii="Trebuchet MS" w:hAnsi="Trebuchet MS"/>
                <w:bCs/>
                <w:iCs/>
                <w:sz w:val="20"/>
              </w:rPr>
              <w:t>10</w:t>
            </w:r>
          </w:p>
          <w:p w14:paraId="09031AF3" w14:textId="77777777" w:rsidR="00033744" w:rsidRDefault="00033744" w:rsidP="00FC690C">
            <w:pPr>
              <w:pStyle w:val="ListParagraph"/>
              <w:widowControl w:val="0"/>
              <w:spacing w:before="120" w:after="120"/>
              <w:ind w:left="0"/>
              <w:contextualSpacing w:val="0"/>
              <w:jc w:val="center"/>
              <w:rPr>
                <w:rFonts w:ascii="Trebuchet MS" w:hAnsi="Trebuchet MS"/>
                <w:bCs/>
                <w:iCs/>
                <w:sz w:val="20"/>
              </w:rPr>
            </w:pPr>
          </w:p>
          <w:p w14:paraId="48DE2C05" w14:textId="77777777" w:rsidR="00FC690C" w:rsidRDefault="00FC690C" w:rsidP="00FC690C">
            <w:pPr>
              <w:pStyle w:val="ListParagraph"/>
              <w:widowControl w:val="0"/>
              <w:spacing w:before="120" w:after="120"/>
              <w:ind w:left="0"/>
              <w:contextualSpacing w:val="0"/>
              <w:jc w:val="center"/>
              <w:rPr>
                <w:rFonts w:ascii="Trebuchet MS" w:hAnsi="Trebuchet MS"/>
                <w:bCs/>
                <w:iCs/>
                <w:sz w:val="20"/>
              </w:rPr>
            </w:pPr>
          </w:p>
          <w:p w14:paraId="68E5A8CF" w14:textId="77777777" w:rsidR="00FC690C" w:rsidRDefault="00FC690C" w:rsidP="00FC690C">
            <w:pPr>
              <w:pStyle w:val="ListParagraph"/>
              <w:widowControl w:val="0"/>
              <w:spacing w:before="120" w:after="120"/>
              <w:ind w:left="0"/>
              <w:contextualSpacing w:val="0"/>
              <w:jc w:val="center"/>
              <w:rPr>
                <w:rFonts w:ascii="Trebuchet MS" w:hAnsi="Trebuchet MS"/>
                <w:bCs/>
                <w:iCs/>
                <w:sz w:val="20"/>
              </w:rPr>
            </w:pPr>
            <w:r>
              <w:rPr>
                <w:rFonts w:ascii="Trebuchet MS" w:hAnsi="Trebuchet MS"/>
                <w:bCs/>
                <w:iCs/>
                <w:sz w:val="20"/>
              </w:rPr>
              <w:t xml:space="preserve"> </w:t>
            </w:r>
          </w:p>
          <w:p w14:paraId="07DA08D8" w14:textId="65E3A2B3" w:rsidR="003E02C8" w:rsidRDefault="003E02C8" w:rsidP="00FC690C">
            <w:pPr>
              <w:pStyle w:val="ListParagraph"/>
              <w:widowControl w:val="0"/>
              <w:spacing w:before="120" w:after="120"/>
              <w:ind w:left="0"/>
              <w:contextualSpacing w:val="0"/>
              <w:jc w:val="center"/>
              <w:rPr>
                <w:rFonts w:ascii="Trebuchet MS" w:hAnsi="Trebuchet MS"/>
                <w:bCs/>
                <w:iCs/>
                <w:sz w:val="20"/>
              </w:rPr>
            </w:pPr>
            <w:r w:rsidRPr="00C9683D">
              <w:rPr>
                <w:rFonts w:ascii="Trebuchet MS" w:hAnsi="Trebuchet MS"/>
                <w:bCs/>
                <w:iCs/>
                <w:sz w:val="20"/>
              </w:rPr>
              <w:t>5</w:t>
            </w:r>
          </w:p>
          <w:p w14:paraId="5291F8BF" w14:textId="77777777" w:rsidR="00033744" w:rsidRPr="00C9683D" w:rsidRDefault="00033744" w:rsidP="00033744">
            <w:pPr>
              <w:pStyle w:val="ListParagraph"/>
              <w:widowControl w:val="0"/>
              <w:spacing w:before="120" w:after="120"/>
              <w:ind w:left="0"/>
              <w:contextualSpacing w:val="0"/>
              <w:rPr>
                <w:rFonts w:ascii="Trebuchet MS" w:hAnsi="Trebuchet MS"/>
                <w:bCs/>
                <w:iCs/>
                <w:sz w:val="20"/>
              </w:rPr>
            </w:pPr>
          </w:p>
          <w:p w14:paraId="77E836FE" w14:textId="77777777" w:rsidR="00FC690C" w:rsidRDefault="00FC690C" w:rsidP="003E2591">
            <w:pPr>
              <w:pStyle w:val="ListParagraph"/>
              <w:widowControl w:val="0"/>
              <w:spacing w:before="120" w:after="120"/>
              <w:ind w:left="0"/>
              <w:contextualSpacing w:val="0"/>
              <w:jc w:val="center"/>
              <w:rPr>
                <w:rFonts w:ascii="Trebuchet MS" w:hAnsi="Trebuchet MS"/>
                <w:bCs/>
                <w:iCs/>
                <w:sz w:val="20"/>
              </w:rPr>
            </w:pPr>
          </w:p>
          <w:p w14:paraId="73DB0E3E" w14:textId="77777777" w:rsidR="00FC690C" w:rsidRDefault="00FC690C" w:rsidP="003E2591">
            <w:pPr>
              <w:pStyle w:val="ListParagraph"/>
              <w:widowControl w:val="0"/>
              <w:spacing w:before="120" w:after="120"/>
              <w:ind w:left="0"/>
              <w:contextualSpacing w:val="0"/>
              <w:jc w:val="center"/>
              <w:rPr>
                <w:rFonts w:ascii="Trebuchet MS" w:hAnsi="Trebuchet MS"/>
                <w:bCs/>
                <w:iCs/>
                <w:sz w:val="20"/>
              </w:rPr>
            </w:pPr>
          </w:p>
          <w:p w14:paraId="23FD2A16" w14:textId="5E4AEE9F" w:rsidR="003E02C8" w:rsidRPr="00FC690C" w:rsidRDefault="003E02C8" w:rsidP="00FC690C">
            <w:pPr>
              <w:pStyle w:val="ListParagraph"/>
              <w:widowControl w:val="0"/>
              <w:spacing w:before="120" w:after="120"/>
              <w:ind w:left="0"/>
              <w:contextualSpacing w:val="0"/>
              <w:jc w:val="center"/>
              <w:rPr>
                <w:rFonts w:ascii="Trebuchet MS" w:hAnsi="Trebuchet MS"/>
                <w:bCs/>
                <w:iCs/>
                <w:sz w:val="20"/>
              </w:rPr>
            </w:pPr>
            <w:r w:rsidRPr="00C9683D">
              <w:rPr>
                <w:rFonts w:ascii="Trebuchet MS" w:hAnsi="Trebuchet MS"/>
                <w:bCs/>
                <w:iCs/>
                <w:sz w:val="20"/>
              </w:rPr>
              <w:t>0</w:t>
            </w:r>
          </w:p>
        </w:tc>
      </w:tr>
      <w:tr w:rsidR="003E02C8" w:rsidRPr="00C9683D" w14:paraId="7A505C87" w14:textId="77777777" w:rsidTr="00A128A0">
        <w:tc>
          <w:tcPr>
            <w:tcW w:w="371" w:type="pct"/>
            <w:vAlign w:val="center"/>
          </w:tcPr>
          <w:p w14:paraId="5025E38A" w14:textId="77777777" w:rsidR="003E02C8" w:rsidRPr="00C9683D" w:rsidRDefault="003E02C8" w:rsidP="003E2591">
            <w:pPr>
              <w:pStyle w:val="ListParagraph"/>
              <w:widowControl w:val="0"/>
              <w:spacing w:before="120" w:after="120"/>
              <w:ind w:left="0"/>
              <w:contextualSpacing w:val="0"/>
              <w:jc w:val="center"/>
              <w:rPr>
                <w:rFonts w:ascii="Trebuchet MS" w:hAnsi="Trebuchet MS"/>
                <w:b/>
                <w:iCs/>
                <w:sz w:val="20"/>
              </w:rPr>
            </w:pPr>
            <w:r w:rsidRPr="00C9683D">
              <w:rPr>
                <w:rFonts w:ascii="Trebuchet MS" w:hAnsi="Trebuchet MS"/>
                <w:b/>
                <w:iCs/>
                <w:sz w:val="20"/>
              </w:rPr>
              <w:lastRenderedPageBreak/>
              <w:t>7</w:t>
            </w:r>
          </w:p>
        </w:tc>
        <w:tc>
          <w:tcPr>
            <w:tcW w:w="2962" w:type="pct"/>
          </w:tcPr>
          <w:p w14:paraId="58970E68" w14:textId="77777777" w:rsidR="003E02C8" w:rsidRPr="00C9683D" w:rsidRDefault="003E02C8" w:rsidP="003E2591">
            <w:pPr>
              <w:pStyle w:val="ListParagraph"/>
              <w:widowControl w:val="0"/>
              <w:spacing w:before="120" w:after="120"/>
              <w:ind w:left="0"/>
              <w:contextualSpacing w:val="0"/>
              <w:rPr>
                <w:rFonts w:ascii="Trebuchet MS" w:hAnsi="Trebuchet MS"/>
                <w:b/>
                <w:iCs/>
                <w:sz w:val="20"/>
              </w:rPr>
            </w:pPr>
            <w:r w:rsidRPr="00C9683D">
              <w:rPr>
                <w:rFonts w:ascii="Trebuchet MS" w:hAnsi="Trebuchet MS"/>
                <w:b/>
                <w:iCs/>
                <w:sz w:val="20"/>
              </w:rPr>
              <w:t>Capacitatea de reprezentare</w:t>
            </w:r>
          </w:p>
          <w:p w14:paraId="36108D7D" w14:textId="79D7D0C0" w:rsidR="003E02C8" w:rsidRPr="00C9683D" w:rsidRDefault="003E02C8" w:rsidP="00033744">
            <w:pPr>
              <w:pStyle w:val="ListParagraph"/>
              <w:widowControl w:val="0"/>
              <w:numPr>
                <w:ilvl w:val="0"/>
                <w:numId w:val="12"/>
              </w:numPr>
              <w:spacing w:before="120" w:after="120"/>
              <w:ind w:left="460" w:hanging="283"/>
              <w:contextualSpacing w:val="0"/>
              <w:jc w:val="both"/>
              <w:rPr>
                <w:rFonts w:ascii="Trebuchet MS" w:hAnsi="Trebuchet MS"/>
                <w:bCs/>
                <w:iCs/>
                <w:sz w:val="20"/>
              </w:rPr>
            </w:pPr>
            <w:r w:rsidRPr="00C9683D">
              <w:rPr>
                <w:rFonts w:ascii="Trebuchet MS" w:hAnsi="Trebuchet MS"/>
                <w:bCs/>
                <w:iCs/>
                <w:sz w:val="20"/>
              </w:rPr>
              <w:t xml:space="preserve">Candidatul reprezintă o formă asociativă (asociație, </w:t>
            </w:r>
            <w:r w:rsidR="00FC690C">
              <w:rPr>
                <w:rFonts w:ascii="Trebuchet MS" w:hAnsi="Trebuchet MS"/>
                <w:bCs/>
                <w:iCs/>
                <w:sz w:val="20"/>
              </w:rPr>
              <w:t>fundație</w:t>
            </w:r>
            <w:r w:rsidRPr="00C9683D">
              <w:rPr>
                <w:rFonts w:ascii="Trebuchet MS" w:hAnsi="Trebuchet MS"/>
                <w:bCs/>
                <w:iCs/>
                <w:sz w:val="20"/>
              </w:rPr>
              <w:t>) care are drept de reprezentare, conform documentelor statutare pentru un număr mai mare de 50 de entități</w:t>
            </w:r>
          </w:p>
          <w:p w14:paraId="3410C8DB" w14:textId="77777777" w:rsidR="003E02C8" w:rsidRPr="00C9683D" w:rsidRDefault="003E02C8" w:rsidP="00033744">
            <w:pPr>
              <w:pStyle w:val="ListParagraph"/>
              <w:widowControl w:val="0"/>
              <w:numPr>
                <w:ilvl w:val="0"/>
                <w:numId w:val="12"/>
              </w:numPr>
              <w:spacing w:before="120" w:after="120"/>
              <w:ind w:left="460" w:hanging="283"/>
              <w:contextualSpacing w:val="0"/>
              <w:jc w:val="both"/>
              <w:rPr>
                <w:rFonts w:ascii="Trebuchet MS" w:hAnsi="Trebuchet MS"/>
                <w:bCs/>
                <w:iCs/>
                <w:sz w:val="20"/>
              </w:rPr>
            </w:pPr>
            <w:r w:rsidRPr="00C9683D">
              <w:rPr>
                <w:rFonts w:ascii="Trebuchet MS" w:hAnsi="Trebuchet MS"/>
                <w:bCs/>
                <w:iCs/>
                <w:sz w:val="20"/>
              </w:rPr>
              <w:t>Candidatul reprezintă o formă asociativă (asociație, confederație, structură asociativă) care are drept de reprezentare, conform documentelor statutare pentru un număr mai mic de 50 de entități</w:t>
            </w:r>
          </w:p>
          <w:p w14:paraId="02F6483D" w14:textId="77777777" w:rsidR="003E02C8" w:rsidRPr="00C9683D" w:rsidRDefault="003E02C8" w:rsidP="00033744">
            <w:pPr>
              <w:pStyle w:val="ListParagraph"/>
              <w:widowControl w:val="0"/>
              <w:numPr>
                <w:ilvl w:val="0"/>
                <w:numId w:val="12"/>
              </w:numPr>
              <w:spacing w:before="120" w:after="120"/>
              <w:ind w:left="460" w:hanging="283"/>
              <w:contextualSpacing w:val="0"/>
              <w:jc w:val="both"/>
              <w:rPr>
                <w:rFonts w:ascii="Trebuchet MS" w:hAnsi="Trebuchet MS"/>
                <w:bCs/>
                <w:iCs/>
                <w:sz w:val="20"/>
              </w:rPr>
            </w:pPr>
            <w:r w:rsidRPr="00C9683D">
              <w:rPr>
                <w:rFonts w:ascii="Trebuchet MS" w:hAnsi="Trebuchet MS"/>
                <w:bCs/>
                <w:iCs/>
                <w:sz w:val="20"/>
              </w:rPr>
              <w:t>Candidatul nu reprezintă o formă asociativă, însă face dovada prin orice mijloace a reprezentativității sale la nivel național</w:t>
            </w:r>
          </w:p>
          <w:p w14:paraId="3D3DF4FF" w14:textId="77777777" w:rsidR="003E02C8" w:rsidRPr="00C9683D" w:rsidRDefault="003E02C8" w:rsidP="00033744">
            <w:pPr>
              <w:pStyle w:val="ListParagraph"/>
              <w:widowControl w:val="0"/>
              <w:numPr>
                <w:ilvl w:val="0"/>
                <w:numId w:val="12"/>
              </w:numPr>
              <w:spacing w:before="120" w:after="120"/>
              <w:ind w:left="460" w:hanging="283"/>
              <w:contextualSpacing w:val="0"/>
              <w:jc w:val="both"/>
              <w:rPr>
                <w:rFonts w:ascii="Trebuchet MS" w:hAnsi="Trebuchet MS"/>
                <w:bCs/>
                <w:iCs/>
                <w:sz w:val="20"/>
              </w:rPr>
            </w:pPr>
            <w:r w:rsidRPr="00C9683D">
              <w:rPr>
                <w:rFonts w:ascii="Trebuchet MS" w:hAnsi="Trebuchet MS"/>
                <w:bCs/>
                <w:iCs/>
                <w:sz w:val="20"/>
              </w:rPr>
              <w:t>Candidatul nu reprezintă o formă asociativă, și nu poate face dovada reprezentativității sale la nivel național</w:t>
            </w:r>
          </w:p>
        </w:tc>
        <w:tc>
          <w:tcPr>
            <w:tcW w:w="1667" w:type="pct"/>
          </w:tcPr>
          <w:p w14:paraId="0CECB442" w14:textId="77777777" w:rsidR="003E02C8" w:rsidRPr="00C9683D" w:rsidRDefault="003E02C8" w:rsidP="003E2591">
            <w:pPr>
              <w:pStyle w:val="ListParagraph"/>
              <w:widowControl w:val="0"/>
              <w:spacing w:before="120" w:after="120"/>
              <w:ind w:left="0"/>
              <w:contextualSpacing w:val="0"/>
              <w:jc w:val="center"/>
              <w:rPr>
                <w:rFonts w:ascii="Trebuchet MS" w:hAnsi="Trebuchet MS"/>
                <w:b/>
                <w:iCs/>
                <w:sz w:val="20"/>
              </w:rPr>
            </w:pPr>
            <w:r w:rsidRPr="00C9683D">
              <w:rPr>
                <w:rFonts w:ascii="Trebuchet MS" w:hAnsi="Trebuchet MS"/>
                <w:b/>
                <w:iCs/>
                <w:sz w:val="20"/>
              </w:rPr>
              <w:t>15</w:t>
            </w:r>
          </w:p>
          <w:p w14:paraId="6FCBF561" w14:textId="77777777" w:rsidR="003E02C8" w:rsidRPr="00C9683D" w:rsidRDefault="003E02C8" w:rsidP="003E2591">
            <w:pPr>
              <w:pStyle w:val="ListParagraph"/>
              <w:widowControl w:val="0"/>
              <w:spacing w:before="120" w:after="120"/>
              <w:ind w:left="0"/>
              <w:contextualSpacing w:val="0"/>
              <w:jc w:val="center"/>
              <w:rPr>
                <w:rFonts w:ascii="Trebuchet MS" w:hAnsi="Trebuchet MS"/>
                <w:b/>
                <w:iCs/>
                <w:sz w:val="20"/>
              </w:rPr>
            </w:pPr>
          </w:p>
          <w:p w14:paraId="7E918D49" w14:textId="77777777" w:rsidR="003E02C8" w:rsidRDefault="003E02C8" w:rsidP="00033744">
            <w:pPr>
              <w:pStyle w:val="ListParagraph"/>
              <w:widowControl w:val="0"/>
              <w:spacing w:before="120" w:after="120"/>
              <w:ind w:left="0"/>
              <w:contextualSpacing w:val="0"/>
              <w:jc w:val="center"/>
              <w:rPr>
                <w:rFonts w:ascii="Trebuchet MS" w:hAnsi="Trebuchet MS"/>
                <w:bCs/>
                <w:iCs/>
                <w:sz w:val="20"/>
              </w:rPr>
            </w:pPr>
            <w:r w:rsidRPr="00C9683D">
              <w:rPr>
                <w:rFonts w:ascii="Trebuchet MS" w:hAnsi="Trebuchet MS"/>
                <w:bCs/>
                <w:iCs/>
                <w:sz w:val="20"/>
              </w:rPr>
              <w:t>15</w:t>
            </w:r>
          </w:p>
          <w:p w14:paraId="30E61DE2" w14:textId="77777777" w:rsidR="00033744" w:rsidRPr="00C9683D" w:rsidRDefault="00033744" w:rsidP="00033744">
            <w:pPr>
              <w:pStyle w:val="ListParagraph"/>
              <w:widowControl w:val="0"/>
              <w:spacing w:before="120" w:after="120"/>
              <w:ind w:left="0"/>
              <w:contextualSpacing w:val="0"/>
              <w:jc w:val="center"/>
              <w:rPr>
                <w:rFonts w:ascii="Trebuchet MS" w:hAnsi="Trebuchet MS"/>
                <w:bCs/>
                <w:iCs/>
                <w:sz w:val="20"/>
              </w:rPr>
            </w:pPr>
          </w:p>
          <w:p w14:paraId="07154464" w14:textId="77777777" w:rsidR="003E02C8" w:rsidRPr="00C9683D" w:rsidRDefault="003E02C8" w:rsidP="003E2591">
            <w:pPr>
              <w:pStyle w:val="ListParagraph"/>
              <w:widowControl w:val="0"/>
              <w:spacing w:before="120" w:after="120"/>
              <w:ind w:left="0"/>
              <w:contextualSpacing w:val="0"/>
              <w:jc w:val="center"/>
              <w:rPr>
                <w:rFonts w:ascii="Trebuchet MS" w:hAnsi="Trebuchet MS"/>
                <w:bCs/>
                <w:iCs/>
                <w:sz w:val="20"/>
              </w:rPr>
            </w:pPr>
          </w:p>
          <w:p w14:paraId="55ED6946" w14:textId="77777777" w:rsidR="003E02C8" w:rsidRPr="00C9683D" w:rsidRDefault="003E02C8" w:rsidP="003E2591">
            <w:pPr>
              <w:pStyle w:val="ListParagraph"/>
              <w:widowControl w:val="0"/>
              <w:spacing w:before="120" w:after="120"/>
              <w:ind w:left="0"/>
              <w:contextualSpacing w:val="0"/>
              <w:jc w:val="center"/>
              <w:rPr>
                <w:rFonts w:ascii="Trebuchet MS" w:hAnsi="Trebuchet MS"/>
                <w:bCs/>
                <w:iCs/>
                <w:sz w:val="20"/>
              </w:rPr>
            </w:pPr>
            <w:r w:rsidRPr="00C9683D">
              <w:rPr>
                <w:rFonts w:ascii="Trebuchet MS" w:hAnsi="Trebuchet MS"/>
                <w:bCs/>
                <w:iCs/>
                <w:sz w:val="20"/>
              </w:rPr>
              <w:t>10</w:t>
            </w:r>
          </w:p>
          <w:p w14:paraId="0FEC7E12" w14:textId="77777777" w:rsidR="003E02C8" w:rsidRPr="00C9683D" w:rsidRDefault="003E02C8" w:rsidP="00033744">
            <w:pPr>
              <w:pStyle w:val="ListParagraph"/>
              <w:widowControl w:val="0"/>
              <w:spacing w:before="120" w:after="120"/>
              <w:ind w:left="0"/>
              <w:contextualSpacing w:val="0"/>
              <w:rPr>
                <w:rFonts w:ascii="Trebuchet MS" w:hAnsi="Trebuchet MS"/>
                <w:bCs/>
                <w:iCs/>
                <w:sz w:val="20"/>
              </w:rPr>
            </w:pPr>
          </w:p>
          <w:p w14:paraId="7EAD31A2" w14:textId="77777777" w:rsidR="003E02C8" w:rsidRDefault="003E02C8" w:rsidP="00033744">
            <w:pPr>
              <w:pStyle w:val="ListParagraph"/>
              <w:widowControl w:val="0"/>
              <w:spacing w:before="120" w:after="120"/>
              <w:ind w:left="0"/>
              <w:contextualSpacing w:val="0"/>
              <w:jc w:val="center"/>
              <w:rPr>
                <w:rFonts w:ascii="Trebuchet MS" w:hAnsi="Trebuchet MS"/>
                <w:bCs/>
                <w:iCs/>
                <w:sz w:val="20"/>
              </w:rPr>
            </w:pPr>
            <w:r w:rsidRPr="00C9683D">
              <w:rPr>
                <w:rFonts w:ascii="Trebuchet MS" w:hAnsi="Trebuchet MS"/>
                <w:bCs/>
                <w:iCs/>
                <w:sz w:val="20"/>
              </w:rPr>
              <w:t>5</w:t>
            </w:r>
          </w:p>
          <w:p w14:paraId="5555FD6D" w14:textId="77777777" w:rsidR="00033744" w:rsidRPr="00C9683D" w:rsidRDefault="00033744" w:rsidP="00033744">
            <w:pPr>
              <w:pStyle w:val="ListParagraph"/>
              <w:widowControl w:val="0"/>
              <w:spacing w:before="120" w:after="120"/>
              <w:ind w:left="0"/>
              <w:contextualSpacing w:val="0"/>
              <w:jc w:val="center"/>
              <w:rPr>
                <w:rFonts w:ascii="Trebuchet MS" w:hAnsi="Trebuchet MS"/>
                <w:bCs/>
                <w:iCs/>
                <w:sz w:val="20"/>
              </w:rPr>
            </w:pPr>
          </w:p>
          <w:p w14:paraId="5EE815E3" w14:textId="77777777" w:rsidR="003E02C8" w:rsidRPr="00C9683D" w:rsidRDefault="003E02C8" w:rsidP="003E2591">
            <w:pPr>
              <w:pStyle w:val="ListParagraph"/>
              <w:widowControl w:val="0"/>
              <w:spacing w:before="120" w:after="120"/>
              <w:ind w:left="0"/>
              <w:contextualSpacing w:val="0"/>
              <w:jc w:val="center"/>
              <w:rPr>
                <w:rFonts w:ascii="Trebuchet MS" w:hAnsi="Trebuchet MS"/>
                <w:bCs/>
                <w:iCs/>
                <w:sz w:val="20"/>
              </w:rPr>
            </w:pPr>
          </w:p>
          <w:p w14:paraId="089C96C3" w14:textId="77777777" w:rsidR="003E02C8" w:rsidRPr="00C9683D" w:rsidRDefault="003E02C8" w:rsidP="003E2591">
            <w:pPr>
              <w:pStyle w:val="ListParagraph"/>
              <w:widowControl w:val="0"/>
              <w:spacing w:before="120" w:after="120"/>
              <w:ind w:left="0"/>
              <w:contextualSpacing w:val="0"/>
              <w:jc w:val="center"/>
              <w:rPr>
                <w:rFonts w:ascii="Trebuchet MS" w:hAnsi="Trebuchet MS"/>
                <w:bCs/>
                <w:iCs/>
                <w:sz w:val="20"/>
              </w:rPr>
            </w:pPr>
            <w:r w:rsidRPr="00C9683D">
              <w:rPr>
                <w:rFonts w:ascii="Trebuchet MS" w:hAnsi="Trebuchet MS"/>
                <w:bCs/>
                <w:iCs/>
                <w:sz w:val="20"/>
              </w:rPr>
              <w:t>0</w:t>
            </w:r>
          </w:p>
        </w:tc>
      </w:tr>
      <w:tr w:rsidR="003E02C8" w:rsidRPr="00C9683D" w14:paraId="73634B76" w14:textId="77777777" w:rsidTr="00A128A0">
        <w:tc>
          <w:tcPr>
            <w:tcW w:w="371" w:type="pct"/>
            <w:vAlign w:val="center"/>
          </w:tcPr>
          <w:p w14:paraId="77FA8EE4" w14:textId="77777777" w:rsidR="003E02C8" w:rsidRPr="00C9683D" w:rsidRDefault="003E02C8" w:rsidP="003E2591">
            <w:pPr>
              <w:pStyle w:val="ListParagraph"/>
              <w:widowControl w:val="0"/>
              <w:spacing w:before="120" w:after="120"/>
              <w:ind w:left="0"/>
              <w:contextualSpacing w:val="0"/>
              <w:jc w:val="center"/>
              <w:rPr>
                <w:rFonts w:ascii="Trebuchet MS" w:hAnsi="Trebuchet MS"/>
                <w:b/>
                <w:iCs/>
                <w:sz w:val="20"/>
              </w:rPr>
            </w:pPr>
            <w:r w:rsidRPr="00C9683D">
              <w:rPr>
                <w:rFonts w:ascii="Trebuchet MS" w:hAnsi="Trebuchet MS"/>
                <w:b/>
                <w:iCs/>
                <w:sz w:val="20"/>
              </w:rPr>
              <w:t>8</w:t>
            </w:r>
          </w:p>
        </w:tc>
        <w:tc>
          <w:tcPr>
            <w:tcW w:w="2962" w:type="pct"/>
          </w:tcPr>
          <w:p w14:paraId="6248B7BD" w14:textId="77777777" w:rsidR="003E02C8" w:rsidRPr="00C9683D" w:rsidRDefault="003E02C8" w:rsidP="003E2591">
            <w:pPr>
              <w:pStyle w:val="ListParagraph"/>
              <w:widowControl w:val="0"/>
              <w:spacing w:before="120" w:after="120"/>
              <w:ind w:left="0"/>
              <w:contextualSpacing w:val="0"/>
              <w:rPr>
                <w:rFonts w:ascii="Trebuchet MS" w:hAnsi="Trebuchet MS"/>
                <w:b/>
                <w:iCs/>
                <w:sz w:val="20"/>
              </w:rPr>
            </w:pPr>
            <w:r w:rsidRPr="00C9683D">
              <w:rPr>
                <w:rFonts w:ascii="Trebuchet MS" w:hAnsi="Trebuchet MS"/>
                <w:b/>
                <w:iCs/>
                <w:sz w:val="20"/>
              </w:rPr>
              <w:t>Capacitatea de planificare strategică</w:t>
            </w:r>
          </w:p>
          <w:p w14:paraId="1ABDB1B1" w14:textId="77777777" w:rsidR="003E02C8" w:rsidRPr="00C9683D" w:rsidRDefault="003E02C8" w:rsidP="00033744">
            <w:pPr>
              <w:pStyle w:val="ListParagraph"/>
              <w:widowControl w:val="0"/>
              <w:numPr>
                <w:ilvl w:val="0"/>
                <w:numId w:val="12"/>
              </w:numPr>
              <w:spacing w:before="120" w:after="120"/>
              <w:ind w:left="460" w:hanging="283"/>
              <w:contextualSpacing w:val="0"/>
              <w:jc w:val="both"/>
              <w:rPr>
                <w:rFonts w:ascii="Trebuchet MS" w:hAnsi="Trebuchet MS"/>
                <w:bCs/>
                <w:iCs/>
                <w:sz w:val="20"/>
              </w:rPr>
            </w:pPr>
            <w:r w:rsidRPr="00C9683D">
              <w:rPr>
                <w:rFonts w:ascii="Trebuchet MS" w:hAnsi="Trebuchet MS"/>
                <w:bCs/>
                <w:iCs/>
                <w:sz w:val="20"/>
              </w:rPr>
              <w:t>Candidatul a fost implicat în minim 2 proiecte naționale, cu impact ridicat asupra dezvoltării socio-economice a României</w:t>
            </w:r>
          </w:p>
          <w:p w14:paraId="7A569995" w14:textId="77777777" w:rsidR="003E02C8" w:rsidRPr="00C9683D" w:rsidRDefault="003E02C8" w:rsidP="00033744">
            <w:pPr>
              <w:pStyle w:val="ListParagraph"/>
              <w:widowControl w:val="0"/>
              <w:numPr>
                <w:ilvl w:val="0"/>
                <w:numId w:val="12"/>
              </w:numPr>
              <w:spacing w:before="120" w:after="120"/>
              <w:ind w:left="460" w:hanging="283"/>
              <w:contextualSpacing w:val="0"/>
              <w:jc w:val="both"/>
              <w:rPr>
                <w:rFonts w:ascii="Trebuchet MS" w:hAnsi="Trebuchet MS"/>
                <w:bCs/>
                <w:iCs/>
                <w:sz w:val="20"/>
              </w:rPr>
            </w:pPr>
            <w:r w:rsidRPr="00C9683D">
              <w:rPr>
                <w:rFonts w:ascii="Trebuchet MS" w:hAnsi="Trebuchet MS"/>
                <w:bCs/>
                <w:iCs/>
                <w:sz w:val="20"/>
              </w:rPr>
              <w:t>Candidatul a fost implicat în minim 1 proiect național, cu impact ridicat asupra dezvoltării socio-economice a României</w:t>
            </w:r>
          </w:p>
          <w:p w14:paraId="674ED180" w14:textId="77777777" w:rsidR="003E02C8" w:rsidRPr="00C9683D" w:rsidRDefault="003E02C8" w:rsidP="00033744">
            <w:pPr>
              <w:pStyle w:val="ListParagraph"/>
              <w:widowControl w:val="0"/>
              <w:numPr>
                <w:ilvl w:val="0"/>
                <w:numId w:val="12"/>
              </w:numPr>
              <w:spacing w:before="120" w:after="120"/>
              <w:ind w:left="460" w:hanging="283"/>
              <w:contextualSpacing w:val="0"/>
              <w:jc w:val="both"/>
              <w:rPr>
                <w:rFonts w:ascii="Trebuchet MS" w:hAnsi="Trebuchet MS"/>
                <w:bCs/>
                <w:iCs/>
                <w:sz w:val="20"/>
              </w:rPr>
            </w:pPr>
            <w:r w:rsidRPr="00C9683D">
              <w:rPr>
                <w:rFonts w:ascii="Trebuchet MS" w:hAnsi="Trebuchet MS"/>
                <w:bCs/>
                <w:iCs/>
                <w:sz w:val="20"/>
              </w:rPr>
              <w:t>Candidatul nu a fost implicat în niciun proiect național, cu impact ridicat asupra dezvoltării socio-economice a României</w:t>
            </w:r>
          </w:p>
        </w:tc>
        <w:tc>
          <w:tcPr>
            <w:tcW w:w="1667" w:type="pct"/>
          </w:tcPr>
          <w:p w14:paraId="55C81CC0" w14:textId="77777777" w:rsidR="003E02C8" w:rsidRPr="00C9683D" w:rsidRDefault="003E02C8" w:rsidP="003E2591">
            <w:pPr>
              <w:pStyle w:val="ListParagraph"/>
              <w:widowControl w:val="0"/>
              <w:spacing w:before="120" w:after="120"/>
              <w:ind w:left="0"/>
              <w:contextualSpacing w:val="0"/>
              <w:jc w:val="center"/>
              <w:rPr>
                <w:rFonts w:ascii="Trebuchet MS" w:hAnsi="Trebuchet MS"/>
                <w:b/>
                <w:iCs/>
                <w:sz w:val="20"/>
              </w:rPr>
            </w:pPr>
            <w:r w:rsidRPr="00C9683D">
              <w:rPr>
                <w:rFonts w:ascii="Trebuchet MS" w:hAnsi="Trebuchet MS"/>
                <w:b/>
                <w:iCs/>
                <w:sz w:val="20"/>
              </w:rPr>
              <w:t>10</w:t>
            </w:r>
          </w:p>
          <w:p w14:paraId="7903D840" w14:textId="77777777" w:rsidR="003E02C8" w:rsidRPr="00C9683D" w:rsidRDefault="003E02C8" w:rsidP="003E2591">
            <w:pPr>
              <w:pStyle w:val="ListParagraph"/>
              <w:widowControl w:val="0"/>
              <w:spacing w:before="120" w:after="120"/>
              <w:ind w:left="0"/>
              <w:contextualSpacing w:val="0"/>
              <w:jc w:val="center"/>
              <w:rPr>
                <w:rFonts w:ascii="Trebuchet MS" w:hAnsi="Trebuchet MS"/>
                <w:bCs/>
                <w:iCs/>
                <w:sz w:val="20"/>
              </w:rPr>
            </w:pPr>
            <w:r w:rsidRPr="00C9683D">
              <w:rPr>
                <w:rFonts w:ascii="Trebuchet MS" w:hAnsi="Trebuchet MS"/>
                <w:bCs/>
                <w:iCs/>
                <w:sz w:val="20"/>
              </w:rPr>
              <w:t>10</w:t>
            </w:r>
          </w:p>
          <w:p w14:paraId="238BFBAC" w14:textId="77777777" w:rsidR="003E02C8" w:rsidRPr="00C9683D" w:rsidRDefault="003E02C8" w:rsidP="00033744">
            <w:pPr>
              <w:pStyle w:val="ListParagraph"/>
              <w:widowControl w:val="0"/>
              <w:spacing w:before="120" w:after="120"/>
              <w:ind w:left="0"/>
              <w:contextualSpacing w:val="0"/>
              <w:rPr>
                <w:rFonts w:ascii="Trebuchet MS" w:hAnsi="Trebuchet MS"/>
                <w:bCs/>
                <w:iCs/>
                <w:sz w:val="20"/>
              </w:rPr>
            </w:pPr>
          </w:p>
          <w:p w14:paraId="4C42C907" w14:textId="77777777" w:rsidR="003E02C8" w:rsidRPr="00C9683D" w:rsidRDefault="003E02C8" w:rsidP="003E2591">
            <w:pPr>
              <w:pStyle w:val="ListParagraph"/>
              <w:widowControl w:val="0"/>
              <w:spacing w:before="120" w:after="120"/>
              <w:ind w:left="0"/>
              <w:contextualSpacing w:val="0"/>
              <w:jc w:val="center"/>
              <w:rPr>
                <w:rFonts w:ascii="Trebuchet MS" w:hAnsi="Trebuchet MS"/>
                <w:bCs/>
                <w:iCs/>
                <w:sz w:val="20"/>
              </w:rPr>
            </w:pPr>
            <w:r w:rsidRPr="00C9683D">
              <w:rPr>
                <w:rFonts w:ascii="Trebuchet MS" w:hAnsi="Trebuchet MS"/>
                <w:bCs/>
                <w:iCs/>
                <w:sz w:val="20"/>
              </w:rPr>
              <w:t>5</w:t>
            </w:r>
          </w:p>
          <w:p w14:paraId="3926FFB0" w14:textId="77777777" w:rsidR="003E02C8" w:rsidRPr="00C9683D" w:rsidRDefault="003E02C8" w:rsidP="003E2591">
            <w:pPr>
              <w:pStyle w:val="ListParagraph"/>
              <w:widowControl w:val="0"/>
              <w:spacing w:before="120" w:after="120"/>
              <w:ind w:left="0"/>
              <w:contextualSpacing w:val="0"/>
              <w:jc w:val="center"/>
              <w:rPr>
                <w:rFonts w:ascii="Trebuchet MS" w:hAnsi="Trebuchet MS"/>
                <w:bCs/>
                <w:iCs/>
                <w:sz w:val="20"/>
              </w:rPr>
            </w:pPr>
          </w:p>
          <w:p w14:paraId="282BDD3A" w14:textId="77777777" w:rsidR="003E02C8" w:rsidRPr="00C9683D" w:rsidRDefault="003E02C8" w:rsidP="003E2591">
            <w:pPr>
              <w:pStyle w:val="ListParagraph"/>
              <w:widowControl w:val="0"/>
              <w:spacing w:before="120" w:after="120"/>
              <w:ind w:left="0"/>
              <w:contextualSpacing w:val="0"/>
              <w:jc w:val="center"/>
              <w:rPr>
                <w:rFonts w:ascii="Trebuchet MS" w:hAnsi="Trebuchet MS"/>
                <w:bCs/>
                <w:iCs/>
                <w:sz w:val="20"/>
              </w:rPr>
            </w:pPr>
          </w:p>
          <w:p w14:paraId="35D2CF31" w14:textId="77777777" w:rsidR="003E02C8" w:rsidRPr="00C9683D" w:rsidRDefault="003E02C8" w:rsidP="003E2591">
            <w:pPr>
              <w:pStyle w:val="ListParagraph"/>
              <w:widowControl w:val="0"/>
              <w:spacing w:before="120" w:after="120"/>
              <w:ind w:left="0"/>
              <w:contextualSpacing w:val="0"/>
              <w:jc w:val="center"/>
              <w:rPr>
                <w:rFonts w:ascii="Trebuchet MS" w:hAnsi="Trebuchet MS"/>
                <w:bCs/>
                <w:iCs/>
                <w:sz w:val="20"/>
              </w:rPr>
            </w:pPr>
            <w:r w:rsidRPr="00C9683D">
              <w:rPr>
                <w:rFonts w:ascii="Trebuchet MS" w:hAnsi="Trebuchet MS"/>
                <w:bCs/>
                <w:iCs/>
                <w:sz w:val="20"/>
              </w:rPr>
              <w:t>0</w:t>
            </w:r>
          </w:p>
        </w:tc>
      </w:tr>
      <w:tr w:rsidR="003E02C8" w:rsidRPr="00C9683D" w14:paraId="43A437A2" w14:textId="77777777" w:rsidTr="00A128A0">
        <w:tc>
          <w:tcPr>
            <w:tcW w:w="371" w:type="pct"/>
            <w:vAlign w:val="center"/>
          </w:tcPr>
          <w:p w14:paraId="4352E4B4" w14:textId="77777777" w:rsidR="003E02C8" w:rsidRPr="00C9683D" w:rsidRDefault="003E02C8" w:rsidP="003E2591">
            <w:pPr>
              <w:pStyle w:val="ListParagraph"/>
              <w:widowControl w:val="0"/>
              <w:spacing w:before="120" w:after="120"/>
              <w:ind w:left="0"/>
              <w:contextualSpacing w:val="0"/>
              <w:jc w:val="center"/>
              <w:rPr>
                <w:rFonts w:ascii="Trebuchet MS" w:hAnsi="Trebuchet MS"/>
                <w:b/>
                <w:iCs/>
                <w:sz w:val="20"/>
              </w:rPr>
            </w:pPr>
            <w:r w:rsidRPr="00C9683D">
              <w:rPr>
                <w:rFonts w:ascii="Trebuchet MS" w:hAnsi="Trebuchet MS"/>
                <w:b/>
                <w:iCs/>
                <w:sz w:val="20"/>
              </w:rPr>
              <w:t>9</w:t>
            </w:r>
          </w:p>
        </w:tc>
        <w:tc>
          <w:tcPr>
            <w:tcW w:w="2962" w:type="pct"/>
          </w:tcPr>
          <w:p w14:paraId="5E1CAA86" w14:textId="77777777" w:rsidR="003E02C8" w:rsidRPr="00C9683D" w:rsidRDefault="003E02C8" w:rsidP="003E2591">
            <w:pPr>
              <w:pStyle w:val="ListParagraph"/>
              <w:widowControl w:val="0"/>
              <w:spacing w:before="120" w:after="120"/>
              <w:ind w:left="0"/>
              <w:contextualSpacing w:val="0"/>
              <w:rPr>
                <w:rFonts w:ascii="Trebuchet MS" w:hAnsi="Trebuchet MS"/>
                <w:b/>
                <w:iCs/>
                <w:sz w:val="20"/>
              </w:rPr>
            </w:pPr>
            <w:r w:rsidRPr="00C9683D">
              <w:rPr>
                <w:rFonts w:ascii="Trebuchet MS" w:hAnsi="Trebuchet MS"/>
                <w:b/>
                <w:iCs/>
                <w:sz w:val="20"/>
              </w:rPr>
              <w:t>Integritate</w:t>
            </w:r>
          </w:p>
          <w:p w14:paraId="0CC6CE6B" w14:textId="5C861504" w:rsidR="003E02C8" w:rsidRPr="00C9683D" w:rsidRDefault="003E02C8" w:rsidP="003A5E3C">
            <w:pPr>
              <w:pStyle w:val="ListParagraph"/>
              <w:widowControl w:val="0"/>
              <w:numPr>
                <w:ilvl w:val="0"/>
                <w:numId w:val="12"/>
              </w:numPr>
              <w:spacing w:before="120" w:after="120"/>
              <w:ind w:left="460" w:hanging="283"/>
              <w:contextualSpacing w:val="0"/>
              <w:jc w:val="both"/>
              <w:rPr>
                <w:rFonts w:ascii="Trebuchet MS" w:hAnsi="Trebuchet MS"/>
                <w:b/>
                <w:iCs/>
                <w:sz w:val="20"/>
              </w:rPr>
            </w:pPr>
            <w:r w:rsidRPr="00C9683D">
              <w:rPr>
                <w:rFonts w:ascii="Trebuchet MS" w:hAnsi="Trebuchet MS"/>
                <w:bCs/>
                <w:iCs/>
                <w:sz w:val="20"/>
              </w:rPr>
              <w:t>Partenerul, organismele sale de conducere și administrare și persoanele nominalizate pentru a participa la consultări nu au fost implicați în cazuri de fraudare a fondurilor europene, în cazuri de deturnare de fonduri, sau în situații de abatere de la normele europene în ceea ce vizează utilizarea fondurilor europene, nu au fost condamnate definitiv pentru infracțiuni prevăzute de legislația națională sau comunitară în materie de accesare a fondurilor europene; nu au fost condamnate penal pentru fapte de corupție, evaziune fiscală și/sau spălare de bani</w:t>
            </w:r>
          </w:p>
        </w:tc>
        <w:tc>
          <w:tcPr>
            <w:tcW w:w="1667" w:type="pct"/>
          </w:tcPr>
          <w:p w14:paraId="41E99C63" w14:textId="77777777" w:rsidR="003E02C8" w:rsidRPr="00C9683D" w:rsidRDefault="003E02C8" w:rsidP="003E2591">
            <w:pPr>
              <w:pStyle w:val="ListParagraph"/>
              <w:widowControl w:val="0"/>
              <w:spacing w:before="120" w:after="120"/>
              <w:ind w:left="0"/>
              <w:contextualSpacing w:val="0"/>
              <w:jc w:val="center"/>
              <w:rPr>
                <w:rFonts w:ascii="Trebuchet MS" w:hAnsi="Trebuchet MS"/>
                <w:b/>
                <w:iCs/>
                <w:sz w:val="20"/>
              </w:rPr>
            </w:pPr>
            <w:r w:rsidRPr="00C9683D">
              <w:rPr>
                <w:rFonts w:ascii="Trebuchet MS" w:hAnsi="Trebuchet MS"/>
                <w:b/>
                <w:iCs/>
                <w:sz w:val="20"/>
              </w:rPr>
              <w:t>10</w:t>
            </w:r>
          </w:p>
          <w:p w14:paraId="3A2160AD" w14:textId="77777777" w:rsidR="003E02C8" w:rsidRPr="00C9683D" w:rsidRDefault="003E02C8" w:rsidP="003E2591">
            <w:pPr>
              <w:pStyle w:val="ListParagraph"/>
              <w:widowControl w:val="0"/>
              <w:spacing w:before="120" w:after="120"/>
              <w:ind w:left="0"/>
              <w:contextualSpacing w:val="0"/>
              <w:jc w:val="center"/>
              <w:rPr>
                <w:rFonts w:ascii="Trebuchet MS" w:hAnsi="Trebuchet MS"/>
                <w:bCs/>
                <w:iCs/>
                <w:sz w:val="20"/>
              </w:rPr>
            </w:pPr>
          </w:p>
          <w:p w14:paraId="2D86971A" w14:textId="77777777" w:rsidR="003E02C8" w:rsidRPr="00C9683D" w:rsidRDefault="003E02C8" w:rsidP="003E2591">
            <w:pPr>
              <w:pStyle w:val="ListParagraph"/>
              <w:widowControl w:val="0"/>
              <w:spacing w:before="120" w:after="120"/>
              <w:ind w:left="0"/>
              <w:contextualSpacing w:val="0"/>
              <w:jc w:val="center"/>
              <w:rPr>
                <w:rFonts w:ascii="Trebuchet MS" w:hAnsi="Trebuchet MS"/>
                <w:bCs/>
                <w:iCs/>
                <w:sz w:val="20"/>
              </w:rPr>
            </w:pPr>
          </w:p>
          <w:p w14:paraId="1F5F9A83" w14:textId="77777777" w:rsidR="003E02C8" w:rsidRPr="00C9683D" w:rsidRDefault="003E02C8" w:rsidP="003E2591">
            <w:pPr>
              <w:pStyle w:val="ListParagraph"/>
              <w:widowControl w:val="0"/>
              <w:spacing w:before="120" w:after="120"/>
              <w:ind w:left="0"/>
              <w:contextualSpacing w:val="0"/>
              <w:jc w:val="center"/>
              <w:rPr>
                <w:rFonts w:ascii="Trebuchet MS" w:hAnsi="Trebuchet MS"/>
                <w:bCs/>
                <w:iCs/>
                <w:sz w:val="20"/>
              </w:rPr>
            </w:pPr>
          </w:p>
          <w:p w14:paraId="31B753CE" w14:textId="77777777" w:rsidR="003E02C8" w:rsidRPr="00C9683D" w:rsidRDefault="003E02C8" w:rsidP="003E2591">
            <w:pPr>
              <w:pStyle w:val="ListParagraph"/>
              <w:widowControl w:val="0"/>
              <w:spacing w:before="120" w:after="120"/>
              <w:ind w:left="0"/>
              <w:contextualSpacing w:val="0"/>
              <w:jc w:val="center"/>
              <w:rPr>
                <w:rFonts w:ascii="Trebuchet MS" w:hAnsi="Trebuchet MS"/>
                <w:bCs/>
                <w:iCs/>
                <w:sz w:val="20"/>
              </w:rPr>
            </w:pPr>
            <w:r w:rsidRPr="00C9683D">
              <w:rPr>
                <w:rFonts w:ascii="Trebuchet MS" w:hAnsi="Trebuchet MS"/>
                <w:bCs/>
                <w:iCs/>
                <w:sz w:val="20"/>
              </w:rPr>
              <w:t>10</w:t>
            </w:r>
          </w:p>
          <w:p w14:paraId="6116D2DC" w14:textId="77777777" w:rsidR="003E02C8" w:rsidRPr="00C9683D" w:rsidRDefault="003E02C8" w:rsidP="003E2591">
            <w:pPr>
              <w:pStyle w:val="ListParagraph"/>
              <w:widowControl w:val="0"/>
              <w:spacing w:before="120" w:after="120"/>
              <w:ind w:left="0"/>
              <w:contextualSpacing w:val="0"/>
              <w:jc w:val="center"/>
              <w:rPr>
                <w:rFonts w:ascii="Trebuchet MS" w:hAnsi="Trebuchet MS"/>
                <w:b/>
                <w:iCs/>
                <w:sz w:val="20"/>
              </w:rPr>
            </w:pPr>
          </w:p>
        </w:tc>
      </w:tr>
      <w:tr w:rsidR="003E02C8" w:rsidRPr="00C9683D" w14:paraId="2EAFA9D7" w14:textId="77777777" w:rsidTr="005261CF">
        <w:tc>
          <w:tcPr>
            <w:tcW w:w="3333" w:type="pct"/>
            <w:gridSpan w:val="2"/>
            <w:vAlign w:val="center"/>
          </w:tcPr>
          <w:p w14:paraId="0DF72968" w14:textId="77777777" w:rsidR="003E02C8" w:rsidRPr="00C9683D" w:rsidRDefault="003E02C8" w:rsidP="003E2591">
            <w:pPr>
              <w:pStyle w:val="ListParagraph"/>
              <w:widowControl w:val="0"/>
              <w:spacing w:before="120" w:after="120"/>
              <w:ind w:left="0"/>
              <w:contextualSpacing w:val="0"/>
              <w:rPr>
                <w:rFonts w:ascii="Trebuchet MS" w:hAnsi="Trebuchet MS"/>
                <w:b/>
                <w:bCs/>
                <w:iCs/>
                <w:sz w:val="20"/>
              </w:rPr>
            </w:pPr>
            <w:r w:rsidRPr="00C9683D">
              <w:rPr>
                <w:rFonts w:ascii="Trebuchet MS" w:hAnsi="Trebuchet MS"/>
                <w:b/>
                <w:bCs/>
                <w:iCs/>
                <w:sz w:val="20"/>
              </w:rPr>
              <w:t>TOTAL</w:t>
            </w:r>
          </w:p>
        </w:tc>
        <w:tc>
          <w:tcPr>
            <w:tcW w:w="1667" w:type="pct"/>
          </w:tcPr>
          <w:p w14:paraId="5DFC2F4E" w14:textId="77777777" w:rsidR="003E02C8" w:rsidRPr="00C9683D" w:rsidRDefault="003E02C8" w:rsidP="003E2591">
            <w:pPr>
              <w:pStyle w:val="ListParagraph"/>
              <w:widowControl w:val="0"/>
              <w:spacing w:before="120" w:after="120"/>
              <w:ind w:left="0"/>
              <w:contextualSpacing w:val="0"/>
              <w:jc w:val="center"/>
              <w:rPr>
                <w:rFonts w:ascii="Trebuchet MS" w:hAnsi="Trebuchet MS"/>
                <w:b/>
                <w:iCs/>
                <w:sz w:val="20"/>
              </w:rPr>
            </w:pPr>
            <w:r w:rsidRPr="00C9683D">
              <w:rPr>
                <w:rFonts w:ascii="Trebuchet MS" w:hAnsi="Trebuchet MS"/>
                <w:b/>
                <w:iCs/>
                <w:sz w:val="20"/>
              </w:rPr>
              <w:t>100</w:t>
            </w:r>
          </w:p>
        </w:tc>
      </w:tr>
    </w:tbl>
    <w:p w14:paraId="2413632A" w14:textId="77777777" w:rsidR="00A128A0" w:rsidRPr="001D6AAE" w:rsidRDefault="00A128A0" w:rsidP="003E2591">
      <w:pPr>
        <w:pStyle w:val="ListParagraph"/>
        <w:widowControl w:val="0"/>
        <w:spacing w:before="120" w:after="120"/>
        <w:ind w:left="1134"/>
        <w:contextualSpacing w:val="0"/>
        <w:jc w:val="both"/>
        <w:rPr>
          <w:rFonts w:ascii="Trebuchet MS" w:hAnsi="Trebuchet MS"/>
          <w:bCs/>
          <w:iCs/>
        </w:rPr>
      </w:pPr>
    </w:p>
    <w:p w14:paraId="16D015BB" w14:textId="77777777" w:rsidR="00B73F08" w:rsidRPr="001D6AAE" w:rsidRDefault="00B73F08" w:rsidP="003E2591">
      <w:pPr>
        <w:widowControl w:val="0"/>
        <w:tabs>
          <w:tab w:val="left" w:pos="5103"/>
        </w:tabs>
        <w:spacing w:before="120" w:after="120" w:line="240" w:lineRule="auto"/>
        <w:jc w:val="both"/>
        <w:rPr>
          <w:rFonts w:ascii="Trebuchet MS" w:hAnsi="Trebuchet MS"/>
          <w:bCs/>
          <w:iCs/>
        </w:rPr>
      </w:pPr>
    </w:p>
    <w:sectPr w:rsidR="00B73F08" w:rsidRPr="001D6AAE" w:rsidSect="00C74A9E">
      <w:footerReference w:type="default" r:id="rId9"/>
      <w:pgSz w:w="11906" w:h="16838"/>
      <w:pgMar w:top="450" w:right="1133" w:bottom="851" w:left="1276" w:header="708" w:footer="561"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7AB713E" w14:textId="77777777" w:rsidR="00A97B44" w:rsidRDefault="00A97B44" w:rsidP="00C732A5">
      <w:pPr>
        <w:spacing w:after="0" w:line="240" w:lineRule="auto"/>
      </w:pPr>
      <w:r>
        <w:separator/>
      </w:r>
    </w:p>
  </w:endnote>
  <w:endnote w:type="continuationSeparator" w:id="0">
    <w:p w14:paraId="739A820A" w14:textId="77777777" w:rsidR="00A97B44" w:rsidRDefault="00A97B44" w:rsidP="00C732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altName w:val="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49889727"/>
      <w:docPartObj>
        <w:docPartGallery w:val="Page Numbers (Bottom of Page)"/>
        <w:docPartUnique/>
      </w:docPartObj>
    </w:sdtPr>
    <w:sdtEndPr>
      <w:rPr>
        <w:noProof/>
      </w:rPr>
    </w:sdtEndPr>
    <w:sdtContent>
      <w:p w14:paraId="7353D58D" w14:textId="04512077" w:rsidR="00D63480" w:rsidRDefault="00D63480">
        <w:pPr>
          <w:pStyle w:val="Footer"/>
          <w:jc w:val="right"/>
        </w:pPr>
        <w:r>
          <w:fldChar w:fldCharType="begin"/>
        </w:r>
        <w:r>
          <w:instrText xml:space="preserve"> PAGE   \* MERGEFORMAT </w:instrText>
        </w:r>
        <w:r>
          <w:fldChar w:fldCharType="separate"/>
        </w:r>
        <w:r w:rsidR="00C4783D">
          <w:rPr>
            <w:noProof/>
          </w:rPr>
          <w:t>2</w:t>
        </w:r>
        <w:r>
          <w:rPr>
            <w:noProof/>
          </w:rPr>
          <w:fldChar w:fldCharType="end"/>
        </w:r>
      </w:p>
    </w:sdtContent>
  </w:sdt>
  <w:p w14:paraId="72348079" w14:textId="77777777" w:rsidR="00D63480" w:rsidRDefault="00D6348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54AE9AA" w14:textId="77777777" w:rsidR="00A97B44" w:rsidRDefault="00A97B44" w:rsidP="00C732A5">
      <w:pPr>
        <w:spacing w:after="0" w:line="240" w:lineRule="auto"/>
      </w:pPr>
      <w:r>
        <w:separator/>
      </w:r>
    </w:p>
  </w:footnote>
  <w:footnote w:type="continuationSeparator" w:id="0">
    <w:p w14:paraId="26404B5C" w14:textId="77777777" w:rsidR="00A97B44" w:rsidRDefault="00A97B44" w:rsidP="00C732A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351A40"/>
    <w:multiLevelType w:val="hybridMultilevel"/>
    <w:tmpl w:val="68421854"/>
    <w:lvl w:ilvl="0" w:tplc="0418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AB87846"/>
    <w:multiLevelType w:val="hybridMultilevel"/>
    <w:tmpl w:val="00922FBE"/>
    <w:lvl w:ilvl="0" w:tplc="2DCAFDB0">
      <w:start w:val="1"/>
      <w:numFmt w:val="decimal"/>
      <w:lvlText w:val="Art. %1."/>
      <w:lvlJc w:val="left"/>
      <w:pPr>
        <w:ind w:left="1070" w:hanging="360"/>
      </w:pPr>
      <w:rPr>
        <w:rFonts w:hint="default"/>
        <w:b w:val="0"/>
        <w:bCs/>
        <w:i w:val="0"/>
      </w:rPr>
    </w:lvl>
    <w:lvl w:ilvl="1" w:tplc="04090019">
      <w:start w:val="1"/>
      <w:numFmt w:val="lowerLetter"/>
      <w:lvlText w:val="%2."/>
      <w:lvlJc w:val="left"/>
      <w:pPr>
        <w:ind w:left="1440" w:hanging="360"/>
      </w:pPr>
    </w:lvl>
    <w:lvl w:ilvl="2" w:tplc="94FE6710">
      <w:start w:val="1"/>
      <w:numFmt w:val="lowerLetter"/>
      <w:lvlText w:val="(%3)"/>
      <w:lvlJc w:val="left"/>
      <w:pPr>
        <w:ind w:left="2400" w:hanging="42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E7B4756"/>
    <w:multiLevelType w:val="hybridMultilevel"/>
    <w:tmpl w:val="0B7AC1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F531B75"/>
    <w:multiLevelType w:val="hybridMultilevel"/>
    <w:tmpl w:val="7BDE9898"/>
    <w:lvl w:ilvl="0" w:tplc="94B09718">
      <w:start w:val="1"/>
      <w:numFmt w:val="upperRoman"/>
      <w:lvlText w:val="%1."/>
      <w:lvlJc w:val="left"/>
      <w:pPr>
        <w:ind w:left="1080" w:hanging="72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1DB56606"/>
    <w:multiLevelType w:val="hybridMultilevel"/>
    <w:tmpl w:val="2A28BA4C"/>
    <w:lvl w:ilvl="0" w:tplc="04090005">
      <w:start w:val="1"/>
      <w:numFmt w:val="bullet"/>
      <w:lvlText w:val=""/>
      <w:lvlJc w:val="left"/>
      <w:pPr>
        <w:ind w:left="1440" w:hanging="360"/>
      </w:pPr>
      <w:rPr>
        <w:rFonts w:ascii="Wingdings" w:hAnsi="Wingdings"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5" w15:restartNumberingAfterBreak="0">
    <w:nsid w:val="219B790D"/>
    <w:multiLevelType w:val="hybridMultilevel"/>
    <w:tmpl w:val="73727E72"/>
    <w:lvl w:ilvl="0" w:tplc="03CE397E">
      <w:start w:val="1"/>
      <w:numFmt w:val="bullet"/>
      <w:lvlText w:val="–"/>
      <w:lvlJc w:val="left"/>
      <w:pPr>
        <w:ind w:left="1004" w:hanging="360"/>
      </w:pPr>
      <w:rPr>
        <w:rFonts w:ascii="Courier New" w:hAnsi="Courier New" w:hint="default"/>
      </w:rPr>
    </w:lvl>
    <w:lvl w:ilvl="1" w:tplc="04090003">
      <w:start w:val="1"/>
      <w:numFmt w:val="bullet"/>
      <w:lvlText w:val="o"/>
      <w:lvlJc w:val="left"/>
      <w:pPr>
        <w:ind w:left="2226" w:hanging="360"/>
      </w:pPr>
      <w:rPr>
        <w:rFonts w:ascii="Courier New" w:hAnsi="Courier New" w:cs="Courier New" w:hint="default"/>
      </w:rPr>
    </w:lvl>
    <w:lvl w:ilvl="2" w:tplc="04090005" w:tentative="1">
      <w:start w:val="1"/>
      <w:numFmt w:val="bullet"/>
      <w:lvlText w:val=""/>
      <w:lvlJc w:val="left"/>
      <w:pPr>
        <w:ind w:left="2946" w:hanging="360"/>
      </w:pPr>
      <w:rPr>
        <w:rFonts w:ascii="Wingdings" w:hAnsi="Wingdings" w:hint="default"/>
      </w:rPr>
    </w:lvl>
    <w:lvl w:ilvl="3" w:tplc="04090001" w:tentative="1">
      <w:start w:val="1"/>
      <w:numFmt w:val="bullet"/>
      <w:lvlText w:val=""/>
      <w:lvlJc w:val="left"/>
      <w:pPr>
        <w:ind w:left="3666" w:hanging="360"/>
      </w:pPr>
      <w:rPr>
        <w:rFonts w:ascii="Symbol" w:hAnsi="Symbol" w:hint="default"/>
      </w:rPr>
    </w:lvl>
    <w:lvl w:ilvl="4" w:tplc="04090003" w:tentative="1">
      <w:start w:val="1"/>
      <w:numFmt w:val="bullet"/>
      <w:lvlText w:val="o"/>
      <w:lvlJc w:val="left"/>
      <w:pPr>
        <w:ind w:left="4386" w:hanging="360"/>
      </w:pPr>
      <w:rPr>
        <w:rFonts w:ascii="Courier New" w:hAnsi="Courier New" w:cs="Courier New" w:hint="default"/>
      </w:rPr>
    </w:lvl>
    <w:lvl w:ilvl="5" w:tplc="04090005" w:tentative="1">
      <w:start w:val="1"/>
      <w:numFmt w:val="bullet"/>
      <w:lvlText w:val=""/>
      <w:lvlJc w:val="left"/>
      <w:pPr>
        <w:ind w:left="5106" w:hanging="360"/>
      </w:pPr>
      <w:rPr>
        <w:rFonts w:ascii="Wingdings" w:hAnsi="Wingdings" w:hint="default"/>
      </w:rPr>
    </w:lvl>
    <w:lvl w:ilvl="6" w:tplc="04090001" w:tentative="1">
      <w:start w:val="1"/>
      <w:numFmt w:val="bullet"/>
      <w:lvlText w:val=""/>
      <w:lvlJc w:val="left"/>
      <w:pPr>
        <w:ind w:left="5826" w:hanging="360"/>
      </w:pPr>
      <w:rPr>
        <w:rFonts w:ascii="Symbol" w:hAnsi="Symbol" w:hint="default"/>
      </w:rPr>
    </w:lvl>
    <w:lvl w:ilvl="7" w:tplc="04090003" w:tentative="1">
      <w:start w:val="1"/>
      <w:numFmt w:val="bullet"/>
      <w:lvlText w:val="o"/>
      <w:lvlJc w:val="left"/>
      <w:pPr>
        <w:ind w:left="6546" w:hanging="360"/>
      </w:pPr>
      <w:rPr>
        <w:rFonts w:ascii="Courier New" w:hAnsi="Courier New" w:cs="Courier New" w:hint="default"/>
      </w:rPr>
    </w:lvl>
    <w:lvl w:ilvl="8" w:tplc="04090005" w:tentative="1">
      <w:start w:val="1"/>
      <w:numFmt w:val="bullet"/>
      <w:lvlText w:val=""/>
      <w:lvlJc w:val="left"/>
      <w:pPr>
        <w:ind w:left="7266" w:hanging="360"/>
      </w:pPr>
      <w:rPr>
        <w:rFonts w:ascii="Wingdings" w:hAnsi="Wingdings" w:hint="default"/>
      </w:rPr>
    </w:lvl>
  </w:abstractNum>
  <w:abstractNum w:abstractNumId="6" w15:restartNumberingAfterBreak="0">
    <w:nsid w:val="2475654E"/>
    <w:multiLevelType w:val="hybridMultilevel"/>
    <w:tmpl w:val="4682741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500"/>
        </w:tabs>
        <w:ind w:left="1500" w:hanging="360"/>
      </w:pPr>
      <w:rPr>
        <w:rFonts w:ascii="Courier New" w:hAnsi="Courier New" w:cs="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cs="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cs="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7" w15:restartNumberingAfterBreak="0">
    <w:nsid w:val="2F8A7F89"/>
    <w:multiLevelType w:val="hybridMultilevel"/>
    <w:tmpl w:val="0924EC38"/>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15:restartNumberingAfterBreak="0">
    <w:nsid w:val="36755874"/>
    <w:multiLevelType w:val="hybridMultilevel"/>
    <w:tmpl w:val="56CEB3EC"/>
    <w:lvl w:ilvl="0" w:tplc="04180017">
      <w:start w:val="1"/>
      <w:numFmt w:val="lowerLetter"/>
      <w:lvlText w:val="%1)"/>
      <w:lvlJc w:val="left"/>
      <w:pPr>
        <w:ind w:left="2136" w:hanging="360"/>
      </w:pPr>
    </w:lvl>
    <w:lvl w:ilvl="1" w:tplc="04180019" w:tentative="1">
      <w:start w:val="1"/>
      <w:numFmt w:val="lowerLetter"/>
      <w:lvlText w:val="%2."/>
      <w:lvlJc w:val="left"/>
      <w:pPr>
        <w:ind w:left="2856" w:hanging="360"/>
      </w:pPr>
    </w:lvl>
    <w:lvl w:ilvl="2" w:tplc="0418001B">
      <w:start w:val="1"/>
      <w:numFmt w:val="lowerRoman"/>
      <w:lvlText w:val="%3."/>
      <w:lvlJc w:val="right"/>
      <w:pPr>
        <w:ind w:left="3576" w:hanging="180"/>
      </w:pPr>
    </w:lvl>
    <w:lvl w:ilvl="3" w:tplc="0418000F" w:tentative="1">
      <w:start w:val="1"/>
      <w:numFmt w:val="decimal"/>
      <w:lvlText w:val="%4."/>
      <w:lvlJc w:val="left"/>
      <w:pPr>
        <w:ind w:left="4296" w:hanging="360"/>
      </w:pPr>
    </w:lvl>
    <w:lvl w:ilvl="4" w:tplc="04180019" w:tentative="1">
      <w:start w:val="1"/>
      <w:numFmt w:val="lowerLetter"/>
      <w:lvlText w:val="%5."/>
      <w:lvlJc w:val="left"/>
      <w:pPr>
        <w:ind w:left="5016" w:hanging="360"/>
      </w:pPr>
    </w:lvl>
    <w:lvl w:ilvl="5" w:tplc="0418001B" w:tentative="1">
      <w:start w:val="1"/>
      <w:numFmt w:val="lowerRoman"/>
      <w:lvlText w:val="%6."/>
      <w:lvlJc w:val="right"/>
      <w:pPr>
        <w:ind w:left="5736" w:hanging="180"/>
      </w:pPr>
    </w:lvl>
    <w:lvl w:ilvl="6" w:tplc="0418000F" w:tentative="1">
      <w:start w:val="1"/>
      <w:numFmt w:val="decimal"/>
      <w:lvlText w:val="%7."/>
      <w:lvlJc w:val="left"/>
      <w:pPr>
        <w:ind w:left="6456" w:hanging="360"/>
      </w:pPr>
    </w:lvl>
    <w:lvl w:ilvl="7" w:tplc="04180019" w:tentative="1">
      <w:start w:val="1"/>
      <w:numFmt w:val="lowerLetter"/>
      <w:lvlText w:val="%8."/>
      <w:lvlJc w:val="left"/>
      <w:pPr>
        <w:ind w:left="7176" w:hanging="360"/>
      </w:pPr>
    </w:lvl>
    <w:lvl w:ilvl="8" w:tplc="0418001B" w:tentative="1">
      <w:start w:val="1"/>
      <w:numFmt w:val="lowerRoman"/>
      <w:lvlText w:val="%9."/>
      <w:lvlJc w:val="right"/>
      <w:pPr>
        <w:ind w:left="7896" w:hanging="180"/>
      </w:pPr>
    </w:lvl>
  </w:abstractNum>
  <w:abstractNum w:abstractNumId="9" w15:restartNumberingAfterBreak="0">
    <w:nsid w:val="3A854427"/>
    <w:multiLevelType w:val="hybridMultilevel"/>
    <w:tmpl w:val="A3488AA8"/>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B0D3199"/>
    <w:multiLevelType w:val="hybridMultilevel"/>
    <w:tmpl w:val="F0686A46"/>
    <w:lvl w:ilvl="0" w:tplc="0409001B">
      <w:start w:val="1"/>
      <w:numFmt w:val="lowerRoman"/>
      <w:lvlText w:val="%1."/>
      <w:lvlJc w:val="right"/>
      <w:pPr>
        <w:ind w:left="1530" w:hanging="360"/>
      </w:p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11" w15:restartNumberingAfterBreak="0">
    <w:nsid w:val="3E1E4D71"/>
    <w:multiLevelType w:val="hybridMultilevel"/>
    <w:tmpl w:val="6044857A"/>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 w15:restartNumberingAfterBreak="0">
    <w:nsid w:val="41761B45"/>
    <w:multiLevelType w:val="hybridMultilevel"/>
    <w:tmpl w:val="9732ED64"/>
    <w:lvl w:ilvl="0" w:tplc="0409000B">
      <w:start w:val="1"/>
      <w:numFmt w:val="bullet"/>
      <w:lvlText w:val=""/>
      <w:lvlJc w:val="left"/>
      <w:pPr>
        <w:ind w:left="720" w:hanging="360"/>
      </w:pPr>
      <w:rPr>
        <w:rFonts w:ascii="Wingdings" w:hAnsi="Wingdings" w:hint="default"/>
      </w:rPr>
    </w:lvl>
    <w:lvl w:ilvl="1" w:tplc="0418000D">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5C60B0E"/>
    <w:multiLevelType w:val="hybridMultilevel"/>
    <w:tmpl w:val="899EE62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73A4932"/>
    <w:multiLevelType w:val="hybridMultilevel"/>
    <w:tmpl w:val="A5E00B78"/>
    <w:lvl w:ilvl="0" w:tplc="0418000F">
      <w:start w:val="1"/>
      <w:numFmt w:val="decimal"/>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15" w15:restartNumberingAfterBreak="0">
    <w:nsid w:val="527A46F5"/>
    <w:multiLevelType w:val="hybridMultilevel"/>
    <w:tmpl w:val="D01EC7E8"/>
    <w:lvl w:ilvl="0" w:tplc="0409000B">
      <w:start w:val="1"/>
      <w:numFmt w:val="bullet"/>
      <w:lvlText w:val=""/>
      <w:lvlJc w:val="left"/>
      <w:pPr>
        <w:ind w:left="644" w:hanging="360"/>
      </w:pPr>
      <w:rPr>
        <w:rFonts w:ascii="Wingdings" w:hAnsi="Wingdings" w:hint="default"/>
      </w:rPr>
    </w:lvl>
    <w:lvl w:ilvl="1" w:tplc="03CE397E">
      <w:start w:val="1"/>
      <w:numFmt w:val="bullet"/>
      <w:lvlText w:val="–"/>
      <w:lvlJc w:val="left"/>
      <w:pPr>
        <w:ind w:left="1866" w:hanging="360"/>
      </w:pPr>
      <w:rPr>
        <w:rFonts w:ascii="Courier New" w:hAnsi="Courier New" w:hint="default"/>
      </w:rPr>
    </w:lvl>
    <w:lvl w:ilvl="2" w:tplc="04090005">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6" w15:restartNumberingAfterBreak="0">
    <w:nsid w:val="579D6A6C"/>
    <w:multiLevelType w:val="hybridMultilevel"/>
    <w:tmpl w:val="18E8F19A"/>
    <w:lvl w:ilvl="0" w:tplc="04180017">
      <w:start w:val="1"/>
      <w:numFmt w:val="lowerLetter"/>
      <w:lvlText w:val="%1)"/>
      <w:lvlJc w:val="left"/>
      <w:pPr>
        <w:ind w:left="2136" w:hanging="360"/>
      </w:pPr>
    </w:lvl>
    <w:lvl w:ilvl="1" w:tplc="04180019" w:tentative="1">
      <w:start w:val="1"/>
      <w:numFmt w:val="lowerLetter"/>
      <w:lvlText w:val="%2."/>
      <w:lvlJc w:val="left"/>
      <w:pPr>
        <w:ind w:left="2856" w:hanging="360"/>
      </w:pPr>
    </w:lvl>
    <w:lvl w:ilvl="2" w:tplc="04180017">
      <w:start w:val="1"/>
      <w:numFmt w:val="lowerLetter"/>
      <w:lvlText w:val="%3)"/>
      <w:lvlJc w:val="left"/>
      <w:pPr>
        <w:ind w:left="3576" w:hanging="180"/>
      </w:pPr>
    </w:lvl>
    <w:lvl w:ilvl="3" w:tplc="0418000F" w:tentative="1">
      <w:start w:val="1"/>
      <w:numFmt w:val="decimal"/>
      <w:lvlText w:val="%4."/>
      <w:lvlJc w:val="left"/>
      <w:pPr>
        <w:ind w:left="4296" w:hanging="360"/>
      </w:pPr>
    </w:lvl>
    <w:lvl w:ilvl="4" w:tplc="04180019" w:tentative="1">
      <w:start w:val="1"/>
      <w:numFmt w:val="lowerLetter"/>
      <w:lvlText w:val="%5."/>
      <w:lvlJc w:val="left"/>
      <w:pPr>
        <w:ind w:left="5016" w:hanging="360"/>
      </w:pPr>
    </w:lvl>
    <w:lvl w:ilvl="5" w:tplc="0418001B" w:tentative="1">
      <w:start w:val="1"/>
      <w:numFmt w:val="lowerRoman"/>
      <w:lvlText w:val="%6."/>
      <w:lvlJc w:val="right"/>
      <w:pPr>
        <w:ind w:left="5736" w:hanging="180"/>
      </w:pPr>
    </w:lvl>
    <w:lvl w:ilvl="6" w:tplc="0418000F" w:tentative="1">
      <w:start w:val="1"/>
      <w:numFmt w:val="decimal"/>
      <w:lvlText w:val="%7."/>
      <w:lvlJc w:val="left"/>
      <w:pPr>
        <w:ind w:left="6456" w:hanging="360"/>
      </w:pPr>
    </w:lvl>
    <w:lvl w:ilvl="7" w:tplc="04180019" w:tentative="1">
      <w:start w:val="1"/>
      <w:numFmt w:val="lowerLetter"/>
      <w:lvlText w:val="%8."/>
      <w:lvlJc w:val="left"/>
      <w:pPr>
        <w:ind w:left="7176" w:hanging="360"/>
      </w:pPr>
    </w:lvl>
    <w:lvl w:ilvl="8" w:tplc="0418001B" w:tentative="1">
      <w:start w:val="1"/>
      <w:numFmt w:val="lowerRoman"/>
      <w:lvlText w:val="%9."/>
      <w:lvlJc w:val="right"/>
      <w:pPr>
        <w:ind w:left="7896" w:hanging="180"/>
      </w:pPr>
    </w:lvl>
  </w:abstractNum>
  <w:abstractNum w:abstractNumId="17" w15:restartNumberingAfterBreak="0">
    <w:nsid w:val="589F128E"/>
    <w:multiLevelType w:val="hybridMultilevel"/>
    <w:tmpl w:val="415AA8D8"/>
    <w:lvl w:ilvl="0" w:tplc="02C2475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E733230"/>
    <w:multiLevelType w:val="hybridMultilevel"/>
    <w:tmpl w:val="0FD26CCC"/>
    <w:lvl w:ilvl="0" w:tplc="9A9608C6">
      <w:start w:val="1"/>
      <w:numFmt w:val="decimal"/>
      <w:lvlText w:val="Art. %1."/>
      <w:lvlJc w:val="left"/>
      <w:pPr>
        <w:ind w:left="1070" w:hanging="360"/>
      </w:pPr>
      <w:rPr>
        <w:rFonts w:hint="default"/>
        <w:b w:val="0"/>
        <w:bCs/>
      </w:rPr>
    </w:lvl>
    <w:lvl w:ilvl="1" w:tplc="04180017">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7475799"/>
    <w:multiLevelType w:val="hybridMultilevel"/>
    <w:tmpl w:val="7C4612F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0" w15:restartNumberingAfterBreak="0">
    <w:nsid w:val="6DDA163A"/>
    <w:multiLevelType w:val="hybridMultilevel"/>
    <w:tmpl w:val="BE8452EC"/>
    <w:lvl w:ilvl="0" w:tplc="2DCAFDB0">
      <w:start w:val="1"/>
      <w:numFmt w:val="decimal"/>
      <w:lvlText w:val="Art. %1."/>
      <w:lvlJc w:val="left"/>
      <w:pPr>
        <w:ind w:left="720" w:hanging="360"/>
      </w:pPr>
      <w:rPr>
        <w:rFonts w:hint="default"/>
        <w:b w:val="0"/>
        <w:bCs/>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F7775FD"/>
    <w:multiLevelType w:val="hybridMultilevel"/>
    <w:tmpl w:val="641E414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0553C31"/>
    <w:multiLevelType w:val="hybridMultilevel"/>
    <w:tmpl w:val="BF628DDE"/>
    <w:lvl w:ilvl="0" w:tplc="04090005">
      <w:start w:val="1"/>
      <w:numFmt w:val="bullet"/>
      <w:lvlText w:val=""/>
      <w:lvlJc w:val="left"/>
      <w:pPr>
        <w:ind w:left="1854" w:hanging="360"/>
      </w:pPr>
      <w:rPr>
        <w:rFonts w:ascii="Wingdings" w:hAnsi="Wingdings" w:hint="default"/>
      </w:rPr>
    </w:lvl>
    <w:lvl w:ilvl="1" w:tplc="04090003" w:tentative="1">
      <w:start w:val="1"/>
      <w:numFmt w:val="bullet"/>
      <w:lvlText w:val="o"/>
      <w:lvlJc w:val="left"/>
      <w:pPr>
        <w:ind w:left="2574" w:hanging="360"/>
      </w:pPr>
      <w:rPr>
        <w:rFonts w:ascii="Courier New" w:hAnsi="Courier New" w:cs="Courier New" w:hint="default"/>
      </w:rPr>
    </w:lvl>
    <w:lvl w:ilvl="2" w:tplc="04090005" w:tentative="1">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abstractNum w:abstractNumId="23" w15:restartNumberingAfterBreak="0">
    <w:nsid w:val="725045CB"/>
    <w:multiLevelType w:val="hybridMultilevel"/>
    <w:tmpl w:val="384E5C7C"/>
    <w:lvl w:ilvl="0" w:tplc="04090017">
      <w:start w:val="1"/>
      <w:numFmt w:val="lowerLetter"/>
      <w:lvlText w:val="%1)"/>
      <w:lvlJc w:val="left"/>
      <w:pPr>
        <w:ind w:left="1429" w:hanging="360"/>
      </w:p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24" w15:restartNumberingAfterBreak="0">
    <w:nsid w:val="7701369A"/>
    <w:multiLevelType w:val="hybridMultilevel"/>
    <w:tmpl w:val="0212ED1E"/>
    <w:lvl w:ilvl="0" w:tplc="0418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96A3213"/>
    <w:multiLevelType w:val="hybridMultilevel"/>
    <w:tmpl w:val="9C76FB06"/>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6" w15:restartNumberingAfterBreak="0">
    <w:nsid w:val="7ABB3CD8"/>
    <w:multiLevelType w:val="hybridMultilevel"/>
    <w:tmpl w:val="E9DAD1F0"/>
    <w:lvl w:ilvl="0" w:tplc="2DCAFDB0">
      <w:start w:val="1"/>
      <w:numFmt w:val="decimal"/>
      <w:lvlText w:val="Art. %1."/>
      <w:lvlJc w:val="left"/>
      <w:pPr>
        <w:ind w:left="720" w:hanging="360"/>
      </w:pPr>
      <w:rPr>
        <w:rFonts w:hint="default"/>
        <w:b w:val="0"/>
        <w:bCs/>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E1118F9"/>
    <w:multiLevelType w:val="hybridMultilevel"/>
    <w:tmpl w:val="72906B08"/>
    <w:lvl w:ilvl="0" w:tplc="03CE397E">
      <w:start w:val="1"/>
      <w:numFmt w:val="bullet"/>
      <w:lvlText w:val="–"/>
      <w:lvlJc w:val="left"/>
      <w:pPr>
        <w:ind w:left="720" w:hanging="360"/>
      </w:pPr>
      <w:rPr>
        <w:rFonts w:ascii="Courier New" w:hAnsi="Courier New"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8" w15:restartNumberingAfterBreak="0">
    <w:nsid w:val="7EF30D81"/>
    <w:multiLevelType w:val="hybridMultilevel"/>
    <w:tmpl w:val="27F42496"/>
    <w:lvl w:ilvl="0" w:tplc="04090001">
      <w:start w:val="1"/>
      <w:numFmt w:val="lowerLetter"/>
      <w:lvlText w:val="(%1)"/>
      <w:lvlJc w:val="left"/>
      <w:pPr>
        <w:tabs>
          <w:tab w:val="num" w:pos="720"/>
        </w:tabs>
        <w:ind w:left="720" w:hanging="360"/>
      </w:pPr>
      <w:rPr>
        <w:rFonts w:hint="default"/>
      </w:rPr>
    </w:lvl>
    <w:lvl w:ilvl="1" w:tplc="04090003">
      <w:start w:val="1"/>
      <w:numFmt w:val="decimal"/>
      <w:lvlText w:val="%2."/>
      <w:lvlJc w:val="left"/>
      <w:pPr>
        <w:tabs>
          <w:tab w:val="num" w:pos="1440"/>
        </w:tabs>
        <w:ind w:left="1440" w:hanging="360"/>
      </w:pPr>
      <w:rPr>
        <w:rFonts w:hint="default"/>
      </w:r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num w:numId="1">
    <w:abstractNumId w:val="9"/>
  </w:num>
  <w:num w:numId="2">
    <w:abstractNumId w:val="15"/>
  </w:num>
  <w:num w:numId="3">
    <w:abstractNumId w:val="5"/>
  </w:num>
  <w:num w:numId="4">
    <w:abstractNumId w:val="27"/>
  </w:num>
  <w:num w:numId="5">
    <w:abstractNumId w:val="19"/>
  </w:num>
  <w:num w:numId="6">
    <w:abstractNumId w:val="17"/>
  </w:num>
  <w:num w:numId="7">
    <w:abstractNumId w:val="12"/>
  </w:num>
  <w:num w:numId="8">
    <w:abstractNumId w:val="24"/>
  </w:num>
  <w:num w:numId="9">
    <w:abstractNumId w:val="1"/>
  </w:num>
  <w:num w:numId="10">
    <w:abstractNumId w:val="22"/>
  </w:num>
  <w:num w:numId="11">
    <w:abstractNumId w:val="11"/>
  </w:num>
  <w:num w:numId="12">
    <w:abstractNumId w:val="21"/>
  </w:num>
  <w:num w:numId="13">
    <w:abstractNumId w:val="3"/>
  </w:num>
  <w:num w:numId="14">
    <w:abstractNumId w:val="13"/>
  </w:num>
  <w:num w:numId="15">
    <w:abstractNumId w:val="6"/>
  </w:num>
  <w:num w:numId="16">
    <w:abstractNumId w:val="28"/>
  </w:num>
  <w:num w:numId="17">
    <w:abstractNumId w:val="2"/>
  </w:num>
  <w:num w:numId="18">
    <w:abstractNumId w:val="25"/>
  </w:num>
  <w:num w:numId="19">
    <w:abstractNumId w:val="4"/>
  </w:num>
  <w:num w:numId="2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3"/>
  </w:num>
  <w:num w:numId="22">
    <w:abstractNumId w:val="7"/>
  </w:num>
  <w:num w:numId="23">
    <w:abstractNumId w:val="18"/>
  </w:num>
  <w:num w:numId="24">
    <w:abstractNumId w:val="8"/>
  </w:num>
  <w:num w:numId="25">
    <w:abstractNumId w:val="16"/>
  </w:num>
  <w:num w:numId="26">
    <w:abstractNumId w:val="10"/>
  </w:num>
  <w:num w:numId="27">
    <w:abstractNumId w:val="0"/>
  </w:num>
  <w:num w:numId="28">
    <w:abstractNumId w:val="20"/>
  </w:num>
  <w:num w:numId="29">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7E2D"/>
    <w:rsid w:val="000134AE"/>
    <w:rsid w:val="00021D4A"/>
    <w:rsid w:val="00033744"/>
    <w:rsid w:val="000473E8"/>
    <w:rsid w:val="0005676A"/>
    <w:rsid w:val="0006554A"/>
    <w:rsid w:val="00071CD1"/>
    <w:rsid w:val="000742C0"/>
    <w:rsid w:val="00082D7D"/>
    <w:rsid w:val="00083C46"/>
    <w:rsid w:val="0008538B"/>
    <w:rsid w:val="000A1ABB"/>
    <w:rsid w:val="000B1849"/>
    <w:rsid w:val="000C4478"/>
    <w:rsid w:val="000C522F"/>
    <w:rsid w:val="00102BFF"/>
    <w:rsid w:val="00142A52"/>
    <w:rsid w:val="00151E74"/>
    <w:rsid w:val="00154426"/>
    <w:rsid w:val="00163EAB"/>
    <w:rsid w:val="001939BA"/>
    <w:rsid w:val="001A3A86"/>
    <w:rsid w:val="001B05C8"/>
    <w:rsid w:val="001D6AAE"/>
    <w:rsid w:val="001E1C2D"/>
    <w:rsid w:val="001F1FBF"/>
    <w:rsid w:val="00204A3B"/>
    <w:rsid w:val="002079CF"/>
    <w:rsid w:val="00213755"/>
    <w:rsid w:val="002138C3"/>
    <w:rsid w:val="00217A5E"/>
    <w:rsid w:val="002261EC"/>
    <w:rsid w:val="002425D9"/>
    <w:rsid w:val="002543FC"/>
    <w:rsid w:val="00267303"/>
    <w:rsid w:val="00272258"/>
    <w:rsid w:val="00273438"/>
    <w:rsid w:val="00285227"/>
    <w:rsid w:val="002A1321"/>
    <w:rsid w:val="002E2ED0"/>
    <w:rsid w:val="003116FB"/>
    <w:rsid w:val="00337BA8"/>
    <w:rsid w:val="0034202C"/>
    <w:rsid w:val="0037295E"/>
    <w:rsid w:val="003A5E3C"/>
    <w:rsid w:val="003B4D70"/>
    <w:rsid w:val="003B506D"/>
    <w:rsid w:val="003C1DF1"/>
    <w:rsid w:val="003E02C8"/>
    <w:rsid w:val="003E2591"/>
    <w:rsid w:val="004037A4"/>
    <w:rsid w:val="00404A16"/>
    <w:rsid w:val="004067CC"/>
    <w:rsid w:val="00412D6F"/>
    <w:rsid w:val="004132FD"/>
    <w:rsid w:val="004153C8"/>
    <w:rsid w:val="004274F7"/>
    <w:rsid w:val="00443941"/>
    <w:rsid w:val="004617A1"/>
    <w:rsid w:val="004744F4"/>
    <w:rsid w:val="00476E47"/>
    <w:rsid w:val="004A73D3"/>
    <w:rsid w:val="004A7D96"/>
    <w:rsid w:val="004B34AA"/>
    <w:rsid w:val="004B6B9B"/>
    <w:rsid w:val="004B7815"/>
    <w:rsid w:val="004C3306"/>
    <w:rsid w:val="004E29E7"/>
    <w:rsid w:val="004F7BF3"/>
    <w:rsid w:val="00501E61"/>
    <w:rsid w:val="005075B7"/>
    <w:rsid w:val="00513808"/>
    <w:rsid w:val="00524FE5"/>
    <w:rsid w:val="00525144"/>
    <w:rsid w:val="005261CF"/>
    <w:rsid w:val="00532BF1"/>
    <w:rsid w:val="00544C9C"/>
    <w:rsid w:val="005509DF"/>
    <w:rsid w:val="005722BD"/>
    <w:rsid w:val="005B06AA"/>
    <w:rsid w:val="005C2443"/>
    <w:rsid w:val="005C47EB"/>
    <w:rsid w:val="005C6E3B"/>
    <w:rsid w:val="005D1484"/>
    <w:rsid w:val="005D3956"/>
    <w:rsid w:val="005D43F3"/>
    <w:rsid w:val="005D7B21"/>
    <w:rsid w:val="005F1583"/>
    <w:rsid w:val="005F3A42"/>
    <w:rsid w:val="005F7431"/>
    <w:rsid w:val="0060790E"/>
    <w:rsid w:val="00617A1B"/>
    <w:rsid w:val="0062555B"/>
    <w:rsid w:val="006306AB"/>
    <w:rsid w:val="00633943"/>
    <w:rsid w:val="00644E47"/>
    <w:rsid w:val="00646262"/>
    <w:rsid w:val="00652333"/>
    <w:rsid w:val="006631A2"/>
    <w:rsid w:val="00667795"/>
    <w:rsid w:val="00667DDA"/>
    <w:rsid w:val="0068245D"/>
    <w:rsid w:val="006A0CE0"/>
    <w:rsid w:val="006A3FD2"/>
    <w:rsid w:val="006A6B08"/>
    <w:rsid w:val="006C0935"/>
    <w:rsid w:val="006F444F"/>
    <w:rsid w:val="00701E5D"/>
    <w:rsid w:val="00711484"/>
    <w:rsid w:val="00715B93"/>
    <w:rsid w:val="00722368"/>
    <w:rsid w:val="007279E7"/>
    <w:rsid w:val="007343D5"/>
    <w:rsid w:val="0073674D"/>
    <w:rsid w:val="0073759D"/>
    <w:rsid w:val="00744848"/>
    <w:rsid w:val="00744D5A"/>
    <w:rsid w:val="0074510F"/>
    <w:rsid w:val="007514F5"/>
    <w:rsid w:val="00756E07"/>
    <w:rsid w:val="007667CC"/>
    <w:rsid w:val="00792F36"/>
    <w:rsid w:val="0079368F"/>
    <w:rsid w:val="007A07E5"/>
    <w:rsid w:val="007C0B91"/>
    <w:rsid w:val="007E67D2"/>
    <w:rsid w:val="0082326A"/>
    <w:rsid w:val="00843CB0"/>
    <w:rsid w:val="00843F74"/>
    <w:rsid w:val="00861317"/>
    <w:rsid w:val="00886643"/>
    <w:rsid w:val="00887ACD"/>
    <w:rsid w:val="008B05F4"/>
    <w:rsid w:val="008B0836"/>
    <w:rsid w:val="008B178B"/>
    <w:rsid w:val="008B4FEC"/>
    <w:rsid w:val="008C137B"/>
    <w:rsid w:val="008C5FC1"/>
    <w:rsid w:val="008F0343"/>
    <w:rsid w:val="009141A2"/>
    <w:rsid w:val="00916F38"/>
    <w:rsid w:val="00917649"/>
    <w:rsid w:val="00923E31"/>
    <w:rsid w:val="0092663C"/>
    <w:rsid w:val="00927430"/>
    <w:rsid w:val="009506FC"/>
    <w:rsid w:val="0097073B"/>
    <w:rsid w:val="009722B3"/>
    <w:rsid w:val="00981D10"/>
    <w:rsid w:val="00982B58"/>
    <w:rsid w:val="00992719"/>
    <w:rsid w:val="0099453A"/>
    <w:rsid w:val="009A49DD"/>
    <w:rsid w:val="009A4EF8"/>
    <w:rsid w:val="009C5DCB"/>
    <w:rsid w:val="009E2B9B"/>
    <w:rsid w:val="009E3BE9"/>
    <w:rsid w:val="009F5467"/>
    <w:rsid w:val="009F6D51"/>
    <w:rsid w:val="009F6D72"/>
    <w:rsid w:val="00A00C7A"/>
    <w:rsid w:val="00A05ADE"/>
    <w:rsid w:val="00A07BB1"/>
    <w:rsid w:val="00A10CA1"/>
    <w:rsid w:val="00A121CC"/>
    <w:rsid w:val="00A128A0"/>
    <w:rsid w:val="00A13F48"/>
    <w:rsid w:val="00A25161"/>
    <w:rsid w:val="00A41D62"/>
    <w:rsid w:val="00A554A8"/>
    <w:rsid w:val="00A638D8"/>
    <w:rsid w:val="00A70D9D"/>
    <w:rsid w:val="00A83E7F"/>
    <w:rsid w:val="00A90DF3"/>
    <w:rsid w:val="00A97B44"/>
    <w:rsid w:val="00AB556D"/>
    <w:rsid w:val="00AB67C8"/>
    <w:rsid w:val="00AC4A20"/>
    <w:rsid w:val="00AD2B2A"/>
    <w:rsid w:val="00AF67FE"/>
    <w:rsid w:val="00B01E8A"/>
    <w:rsid w:val="00B03518"/>
    <w:rsid w:val="00B1161E"/>
    <w:rsid w:val="00B148A3"/>
    <w:rsid w:val="00B25A6A"/>
    <w:rsid w:val="00B37E2D"/>
    <w:rsid w:val="00B65612"/>
    <w:rsid w:val="00B72F1A"/>
    <w:rsid w:val="00B73F08"/>
    <w:rsid w:val="00B80E92"/>
    <w:rsid w:val="00B817FD"/>
    <w:rsid w:val="00B82998"/>
    <w:rsid w:val="00B86590"/>
    <w:rsid w:val="00B931A1"/>
    <w:rsid w:val="00B96346"/>
    <w:rsid w:val="00B97012"/>
    <w:rsid w:val="00BA52A1"/>
    <w:rsid w:val="00BB2922"/>
    <w:rsid w:val="00BB5C51"/>
    <w:rsid w:val="00BD70B5"/>
    <w:rsid w:val="00BE5475"/>
    <w:rsid w:val="00BF4128"/>
    <w:rsid w:val="00BF5944"/>
    <w:rsid w:val="00C01802"/>
    <w:rsid w:val="00C02CEB"/>
    <w:rsid w:val="00C0522D"/>
    <w:rsid w:val="00C07419"/>
    <w:rsid w:val="00C07F64"/>
    <w:rsid w:val="00C1661F"/>
    <w:rsid w:val="00C3239E"/>
    <w:rsid w:val="00C36135"/>
    <w:rsid w:val="00C4323A"/>
    <w:rsid w:val="00C4783D"/>
    <w:rsid w:val="00C618E0"/>
    <w:rsid w:val="00C62116"/>
    <w:rsid w:val="00C63A11"/>
    <w:rsid w:val="00C732A5"/>
    <w:rsid w:val="00C74A9E"/>
    <w:rsid w:val="00C76FB3"/>
    <w:rsid w:val="00C83D34"/>
    <w:rsid w:val="00C9104C"/>
    <w:rsid w:val="00C9178C"/>
    <w:rsid w:val="00C924FE"/>
    <w:rsid w:val="00C94AED"/>
    <w:rsid w:val="00C9683D"/>
    <w:rsid w:val="00CA2B8B"/>
    <w:rsid w:val="00CA5B43"/>
    <w:rsid w:val="00CC41E2"/>
    <w:rsid w:val="00CD548E"/>
    <w:rsid w:val="00CE3B36"/>
    <w:rsid w:val="00CE50AA"/>
    <w:rsid w:val="00D0003C"/>
    <w:rsid w:val="00D06D24"/>
    <w:rsid w:val="00D11A0F"/>
    <w:rsid w:val="00D31E09"/>
    <w:rsid w:val="00D57464"/>
    <w:rsid w:val="00D63480"/>
    <w:rsid w:val="00D9015C"/>
    <w:rsid w:val="00D908B5"/>
    <w:rsid w:val="00D94028"/>
    <w:rsid w:val="00DB4DA5"/>
    <w:rsid w:val="00DB5760"/>
    <w:rsid w:val="00DD0D48"/>
    <w:rsid w:val="00DD0EBF"/>
    <w:rsid w:val="00DD6B09"/>
    <w:rsid w:val="00DF02E4"/>
    <w:rsid w:val="00DF3550"/>
    <w:rsid w:val="00E128C5"/>
    <w:rsid w:val="00E23093"/>
    <w:rsid w:val="00E37597"/>
    <w:rsid w:val="00E42117"/>
    <w:rsid w:val="00E4784E"/>
    <w:rsid w:val="00E62FF8"/>
    <w:rsid w:val="00E73CF8"/>
    <w:rsid w:val="00EA01F9"/>
    <w:rsid w:val="00EA27CA"/>
    <w:rsid w:val="00EA4AF4"/>
    <w:rsid w:val="00EB26A3"/>
    <w:rsid w:val="00EB359F"/>
    <w:rsid w:val="00EB6934"/>
    <w:rsid w:val="00EE0AD5"/>
    <w:rsid w:val="00EE4BA7"/>
    <w:rsid w:val="00EF1246"/>
    <w:rsid w:val="00EF7172"/>
    <w:rsid w:val="00F13CD0"/>
    <w:rsid w:val="00F238C2"/>
    <w:rsid w:val="00F247B6"/>
    <w:rsid w:val="00F31622"/>
    <w:rsid w:val="00F319C0"/>
    <w:rsid w:val="00F403F4"/>
    <w:rsid w:val="00F9387B"/>
    <w:rsid w:val="00FB19C6"/>
    <w:rsid w:val="00FC690C"/>
    <w:rsid w:val="00FC7655"/>
    <w:rsid w:val="00FD3C7D"/>
    <w:rsid w:val="00FD5E06"/>
    <w:rsid w:val="00FD6C84"/>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097F2F"/>
  <w15:docId w15:val="{D47ECB7F-3727-4F5A-AEE8-CA3FEBC18E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617A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body 2,List_Paragraph,Multilevel para_II,Normal bullet 2,Table of contents numbered,List1,List Paragraph1"/>
    <w:basedOn w:val="Normal"/>
    <w:link w:val="ListParagraphChar"/>
    <w:uiPriority w:val="34"/>
    <w:qFormat/>
    <w:rsid w:val="00A90DF3"/>
    <w:pPr>
      <w:ind w:left="720"/>
      <w:contextualSpacing/>
    </w:pPr>
  </w:style>
  <w:style w:type="character" w:customStyle="1" w:styleId="ListParagraphChar">
    <w:name w:val="List Paragraph Char"/>
    <w:aliases w:val="body 2 Char,List_Paragraph Char,Multilevel para_II Char,Normal bullet 2 Char,Table of contents numbered Char,List1 Char,List Paragraph1 Char"/>
    <w:basedOn w:val="DefaultParagraphFont"/>
    <w:link w:val="ListParagraph"/>
    <w:uiPriority w:val="34"/>
    <w:rsid w:val="00A90DF3"/>
  </w:style>
  <w:style w:type="paragraph" w:styleId="BalloonText">
    <w:name w:val="Balloon Text"/>
    <w:basedOn w:val="Normal"/>
    <w:link w:val="BalloonTextChar"/>
    <w:uiPriority w:val="99"/>
    <w:semiHidden/>
    <w:unhideWhenUsed/>
    <w:rsid w:val="005509D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509DF"/>
    <w:rPr>
      <w:rFonts w:ascii="Tahoma" w:hAnsi="Tahoma" w:cs="Tahoma"/>
      <w:sz w:val="16"/>
      <w:szCs w:val="16"/>
    </w:rPr>
  </w:style>
  <w:style w:type="paragraph" w:styleId="Header">
    <w:name w:val="header"/>
    <w:basedOn w:val="Normal"/>
    <w:link w:val="HeaderChar"/>
    <w:uiPriority w:val="99"/>
    <w:unhideWhenUsed/>
    <w:rsid w:val="00C732A5"/>
    <w:pPr>
      <w:tabs>
        <w:tab w:val="center" w:pos="4536"/>
        <w:tab w:val="right" w:pos="9072"/>
      </w:tabs>
      <w:spacing w:after="0" w:line="240" w:lineRule="auto"/>
    </w:pPr>
  </w:style>
  <w:style w:type="character" w:customStyle="1" w:styleId="HeaderChar">
    <w:name w:val="Header Char"/>
    <w:basedOn w:val="DefaultParagraphFont"/>
    <w:link w:val="Header"/>
    <w:uiPriority w:val="99"/>
    <w:rsid w:val="00C732A5"/>
  </w:style>
  <w:style w:type="paragraph" w:styleId="Footer">
    <w:name w:val="footer"/>
    <w:basedOn w:val="Normal"/>
    <w:link w:val="FooterChar"/>
    <w:uiPriority w:val="99"/>
    <w:unhideWhenUsed/>
    <w:rsid w:val="00C732A5"/>
    <w:pPr>
      <w:tabs>
        <w:tab w:val="center" w:pos="4536"/>
        <w:tab w:val="right" w:pos="9072"/>
      </w:tabs>
      <w:spacing w:after="0" w:line="240" w:lineRule="auto"/>
    </w:pPr>
  </w:style>
  <w:style w:type="character" w:customStyle="1" w:styleId="FooterChar">
    <w:name w:val="Footer Char"/>
    <w:basedOn w:val="DefaultParagraphFont"/>
    <w:link w:val="Footer"/>
    <w:uiPriority w:val="99"/>
    <w:rsid w:val="00C732A5"/>
  </w:style>
  <w:style w:type="table" w:styleId="TableGrid">
    <w:name w:val="Table Grid"/>
    <w:basedOn w:val="TableNormal"/>
    <w:uiPriority w:val="59"/>
    <w:rsid w:val="005C244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semiHidden/>
    <w:rsid w:val="001A3A86"/>
    <w:rPr>
      <w:rFonts w:cs="Times New Roman"/>
      <w:color w:val="80292A"/>
      <w:sz w:val="18"/>
      <w:szCs w:val="18"/>
      <w:u w:val="none"/>
      <w:effect w:val="none"/>
      <w:bdr w:val="none" w:sz="0" w:space="0" w:color="auto" w:frame="1"/>
    </w:rPr>
  </w:style>
  <w:style w:type="paragraph" w:styleId="FootnoteText">
    <w:name w:val="footnote text"/>
    <w:basedOn w:val="Normal"/>
    <w:link w:val="FootnoteTextChar"/>
    <w:uiPriority w:val="99"/>
    <w:semiHidden/>
    <w:unhideWhenUsed/>
    <w:rsid w:val="008B4FE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B4FEC"/>
    <w:rPr>
      <w:sz w:val="20"/>
      <w:szCs w:val="20"/>
    </w:rPr>
  </w:style>
  <w:style w:type="character" w:styleId="FootnoteReference">
    <w:name w:val="footnote reference"/>
    <w:basedOn w:val="DefaultParagraphFont"/>
    <w:uiPriority w:val="99"/>
    <w:semiHidden/>
    <w:unhideWhenUsed/>
    <w:rsid w:val="008B4FEC"/>
    <w:rPr>
      <w:vertAlign w:val="superscript"/>
    </w:rPr>
  </w:style>
  <w:style w:type="paragraph" w:styleId="EndnoteText">
    <w:name w:val="endnote text"/>
    <w:basedOn w:val="Normal"/>
    <w:link w:val="EndnoteTextChar"/>
    <w:uiPriority w:val="99"/>
    <w:semiHidden/>
    <w:unhideWhenUsed/>
    <w:rsid w:val="008B4FEC"/>
    <w:pPr>
      <w:spacing w:after="0" w:line="240" w:lineRule="auto"/>
    </w:pPr>
    <w:rPr>
      <w:sz w:val="20"/>
      <w:szCs w:val="20"/>
    </w:rPr>
  </w:style>
  <w:style w:type="character" w:customStyle="1" w:styleId="EndnoteTextChar">
    <w:name w:val="Endnote Text Char"/>
    <w:basedOn w:val="DefaultParagraphFont"/>
    <w:link w:val="EndnoteText"/>
    <w:uiPriority w:val="99"/>
    <w:semiHidden/>
    <w:rsid w:val="008B4FEC"/>
    <w:rPr>
      <w:sz w:val="20"/>
      <w:szCs w:val="20"/>
    </w:rPr>
  </w:style>
  <w:style w:type="character" w:styleId="EndnoteReference">
    <w:name w:val="endnote reference"/>
    <w:basedOn w:val="DefaultParagraphFont"/>
    <w:uiPriority w:val="99"/>
    <w:semiHidden/>
    <w:unhideWhenUsed/>
    <w:rsid w:val="008B4FEC"/>
    <w:rPr>
      <w:vertAlign w:val="superscript"/>
    </w:rPr>
  </w:style>
  <w:style w:type="paragraph" w:styleId="HTMLPreformatted">
    <w:name w:val="HTML Preformatted"/>
    <w:basedOn w:val="Normal"/>
    <w:link w:val="HTMLPreformattedChar"/>
    <w:rsid w:val="009F54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color w:val="000000"/>
      <w:sz w:val="20"/>
      <w:szCs w:val="20"/>
      <w:lang w:val="en-US"/>
    </w:rPr>
  </w:style>
  <w:style w:type="character" w:customStyle="1" w:styleId="HTMLPreformattedChar">
    <w:name w:val="HTML Preformatted Char"/>
    <w:basedOn w:val="DefaultParagraphFont"/>
    <w:link w:val="HTMLPreformatted"/>
    <w:rsid w:val="009F5467"/>
    <w:rPr>
      <w:rFonts w:ascii="Courier New" w:eastAsia="Times New Roman" w:hAnsi="Courier New" w:cs="Courier New"/>
      <w:color w:val="000000"/>
      <w:sz w:val="20"/>
      <w:szCs w:val="20"/>
      <w:lang w:val="en-US"/>
    </w:rPr>
  </w:style>
  <w:style w:type="character" w:styleId="CommentReference">
    <w:name w:val="annotation reference"/>
    <w:basedOn w:val="DefaultParagraphFont"/>
    <w:uiPriority w:val="99"/>
    <w:semiHidden/>
    <w:unhideWhenUsed/>
    <w:rsid w:val="000A1ABB"/>
    <w:rPr>
      <w:sz w:val="16"/>
      <w:szCs w:val="16"/>
    </w:rPr>
  </w:style>
  <w:style w:type="paragraph" w:styleId="CommentText">
    <w:name w:val="annotation text"/>
    <w:basedOn w:val="Normal"/>
    <w:link w:val="CommentTextChar"/>
    <w:uiPriority w:val="99"/>
    <w:semiHidden/>
    <w:unhideWhenUsed/>
    <w:rsid w:val="000A1ABB"/>
    <w:pPr>
      <w:spacing w:line="240" w:lineRule="auto"/>
    </w:pPr>
    <w:rPr>
      <w:sz w:val="20"/>
      <w:szCs w:val="20"/>
    </w:rPr>
  </w:style>
  <w:style w:type="character" w:customStyle="1" w:styleId="CommentTextChar">
    <w:name w:val="Comment Text Char"/>
    <w:basedOn w:val="DefaultParagraphFont"/>
    <w:link w:val="CommentText"/>
    <w:uiPriority w:val="99"/>
    <w:semiHidden/>
    <w:rsid w:val="000A1ABB"/>
    <w:rPr>
      <w:sz w:val="20"/>
      <w:szCs w:val="20"/>
    </w:rPr>
  </w:style>
  <w:style w:type="paragraph" w:styleId="CommentSubject">
    <w:name w:val="annotation subject"/>
    <w:basedOn w:val="CommentText"/>
    <w:next w:val="CommentText"/>
    <w:link w:val="CommentSubjectChar"/>
    <w:uiPriority w:val="99"/>
    <w:semiHidden/>
    <w:unhideWhenUsed/>
    <w:rsid w:val="000A1ABB"/>
    <w:rPr>
      <w:b/>
      <w:bCs/>
    </w:rPr>
  </w:style>
  <w:style w:type="character" w:customStyle="1" w:styleId="CommentSubjectChar">
    <w:name w:val="Comment Subject Char"/>
    <w:basedOn w:val="CommentTextChar"/>
    <w:link w:val="CommentSubject"/>
    <w:uiPriority w:val="99"/>
    <w:semiHidden/>
    <w:rsid w:val="000A1ABB"/>
    <w:rPr>
      <w:b/>
      <w:bCs/>
      <w:sz w:val="20"/>
      <w:szCs w:val="20"/>
    </w:rPr>
  </w:style>
  <w:style w:type="paragraph" w:styleId="NormalWeb">
    <w:name w:val="Normal (Web)"/>
    <w:basedOn w:val="Normal"/>
    <w:uiPriority w:val="99"/>
    <w:semiHidden/>
    <w:unhideWhenUsed/>
    <w:rsid w:val="00D57464"/>
    <w:rPr>
      <w:rFonts w:ascii="Times New Roman" w:hAnsi="Times New Roman" w:cs="Times New Roman"/>
      <w:sz w:val="24"/>
      <w:szCs w:val="24"/>
    </w:rPr>
  </w:style>
  <w:style w:type="paragraph" w:styleId="Revision">
    <w:name w:val="Revision"/>
    <w:hidden/>
    <w:uiPriority w:val="99"/>
    <w:semiHidden/>
    <w:rsid w:val="00217A5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51311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D5E749-6C02-4175-A7E7-D9B6C0BD97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825</Words>
  <Characters>4790</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Ministerul Fondurilor Europene</dc:creator>
  <cp:lastModifiedBy>Bogdana Mihaela Toader</cp:lastModifiedBy>
  <cp:revision>2</cp:revision>
  <cp:lastPrinted>2022-02-02T08:21:00Z</cp:lastPrinted>
  <dcterms:created xsi:type="dcterms:W3CDTF">2022-05-20T15:32:00Z</dcterms:created>
  <dcterms:modified xsi:type="dcterms:W3CDTF">2022-05-20T15:32:00Z</dcterms:modified>
</cp:coreProperties>
</file>